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119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9"/>
        <w:gridCol w:w="9171"/>
        <w:gridCol w:w="1837"/>
      </w:tblGrid>
      <w:tr w:rsidR="00D659A6" w14:paraId="42798638" w14:textId="77777777" w:rsidTr="00787615">
        <w:tc>
          <w:tcPr>
            <w:tcW w:w="959" w:type="dxa"/>
          </w:tcPr>
          <w:p w14:paraId="122D8ABA" w14:textId="72A00183" w:rsidR="00D659A6" w:rsidRDefault="00D659A6" w:rsidP="00D659A6">
            <w:pPr>
              <w:jc w:val="center"/>
              <w:rPr>
                <w:noProof/>
                <w:lang w:eastAsia="tr-TR"/>
              </w:rPr>
            </w:pPr>
          </w:p>
        </w:tc>
        <w:tc>
          <w:tcPr>
            <w:tcW w:w="9171" w:type="dxa"/>
          </w:tcPr>
          <w:p w14:paraId="782FB15F" w14:textId="77777777" w:rsidR="00D659A6" w:rsidRDefault="00D659A6" w:rsidP="00D659A6">
            <w:pPr>
              <w:jc w:val="center"/>
              <w:rPr>
                <w:b/>
                <w:color w:val="000000"/>
              </w:rPr>
            </w:pPr>
          </w:p>
          <w:p w14:paraId="50E290BC" w14:textId="77777777" w:rsidR="00787615" w:rsidRDefault="00A47650" w:rsidP="00F60DEC">
            <w:pPr>
              <w:shd w:val="clear" w:color="auto" w:fill="FFFFFF"/>
              <w:jc w:val="center"/>
              <w:rPr>
                <w:rFonts w:cstheme="minorHAnsi"/>
                <w:b/>
                <w:noProof/>
                <w:color w:val="1F4E79" w:themeColor="accent1" w:themeShade="80"/>
                <w:sz w:val="24"/>
                <w:szCs w:val="24"/>
                <w:lang w:eastAsia="tr-TR"/>
              </w:rPr>
            </w:pPr>
            <w:r w:rsidRPr="008D78A2">
              <w:rPr>
                <w:rFonts w:cstheme="minorHAnsi"/>
                <w:b/>
                <w:noProof/>
                <w:color w:val="1F4E79" w:themeColor="accent1" w:themeShade="80"/>
                <w:sz w:val="24"/>
                <w:szCs w:val="24"/>
                <w:lang w:eastAsia="tr-TR"/>
              </w:rPr>
              <w:t>A</w:t>
            </w:r>
            <w:r w:rsidR="00787615">
              <w:rPr>
                <w:rFonts w:cstheme="minorHAnsi"/>
                <w:b/>
                <w:noProof/>
                <w:color w:val="1F4E79" w:themeColor="accent1" w:themeShade="80"/>
                <w:sz w:val="24"/>
                <w:szCs w:val="24"/>
                <w:lang w:eastAsia="tr-TR"/>
              </w:rPr>
              <w:t xml:space="preserve">natolian Mental Health </w:t>
            </w:r>
          </w:p>
          <w:p w14:paraId="58B4855E" w14:textId="24D7880C" w:rsidR="003E4DDB" w:rsidRPr="008D78A2" w:rsidRDefault="00787615" w:rsidP="00F60DEC">
            <w:pPr>
              <w:shd w:val="clear" w:color="auto" w:fill="FFFFFF"/>
              <w:jc w:val="center"/>
              <w:rPr>
                <w:rFonts w:cstheme="minorHAnsi"/>
                <w:b/>
                <w:color w:val="1F4E79" w:themeColor="accent1" w:themeShade="80"/>
                <w:sz w:val="20"/>
                <w:szCs w:val="20"/>
              </w:rPr>
            </w:pPr>
            <w:r>
              <w:rPr>
                <w:rFonts w:cstheme="minorHAnsi"/>
                <w:b/>
                <w:noProof/>
                <w:color w:val="1F4E79" w:themeColor="accent1" w:themeShade="80"/>
                <w:sz w:val="24"/>
                <w:szCs w:val="24"/>
                <w:lang w:eastAsia="tr-TR"/>
              </w:rPr>
              <w:t xml:space="preserve">Anatolian </w:t>
            </w:r>
            <w:r w:rsidR="00A47650" w:rsidRPr="008D78A2">
              <w:rPr>
                <w:rFonts w:cstheme="minorHAnsi"/>
                <w:b/>
                <w:noProof/>
                <w:color w:val="1F4E79" w:themeColor="accent1" w:themeShade="80"/>
                <w:sz w:val="20"/>
                <w:szCs w:val="20"/>
                <w:lang w:eastAsia="tr-TR"/>
              </w:rPr>
              <w:t>International Journal of Me</w:t>
            </w:r>
            <w:r>
              <w:rPr>
                <w:rFonts w:cstheme="minorHAnsi"/>
                <w:b/>
                <w:noProof/>
                <w:color w:val="1F4E79" w:themeColor="accent1" w:themeShade="80"/>
                <w:sz w:val="20"/>
                <w:szCs w:val="20"/>
                <w:lang w:eastAsia="tr-TR"/>
              </w:rPr>
              <w:t xml:space="preserve">ntal </w:t>
            </w:r>
            <w:r w:rsidR="00A47650" w:rsidRPr="008D78A2">
              <w:rPr>
                <w:rFonts w:cstheme="minorHAnsi"/>
                <w:b/>
                <w:noProof/>
                <w:color w:val="1F4E79" w:themeColor="accent1" w:themeShade="80"/>
                <w:sz w:val="20"/>
                <w:szCs w:val="20"/>
                <w:lang w:eastAsia="tr-TR"/>
              </w:rPr>
              <w:t>Health</w:t>
            </w:r>
          </w:p>
          <w:p w14:paraId="621C224E" w14:textId="77777777" w:rsidR="00D659A6" w:rsidRPr="008D78A2" w:rsidRDefault="003E4DDB" w:rsidP="00D659A6">
            <w:pPr>
              <w:jc w:val="center"/>
              <w:rPr>
                <w:b/>
                <w:noProof/>
                <w:sz w:val="18"/>
                <w:szCs w:val="18"/>
                <w:lang w:eastAsia="tr-TR"/>
              </w:rPr>
            </w:pPr>
            <w:r w:rsidRPr="008D78A2">
              <w:rPr>
                <w:rFonts w:cstheme="minorHAnsi"/>
                <w:b/>
                <w:noProof/>
                <w:sz w:val="18"/>
                <w:szCs w:val="18"/>
                <w:lang w:eastAsia="tr-TR"/>
              </w:rPr>
              <w:t xml:space="preserve">TELİF HAKKI </w:t>
            </w:r>
            <w:r w:rsidR="00D9404D" w:rsidRPr="008D78A2">
              <w:rPr>
                <w:rFonts w:cstheme="minorHAnsi"/>
                <w:b/>
                <w:noProof/>
                <w:sz w:val="18"/>
                <w:szCs w:val="18"/>
                <w:lang w:eastAsia="tr-TR"/>
              </w:rPr>
              <w:t xml:space="preserve">DEVİR </w:t>
            </w:r>
            <w:r w:rsidRPr="008D78A2">
              <w:rPr>
                <w:rFonts w:cstheme="minorHAnsi"/>
                <w:b/>
                <w:noProof/>
                <w:sz w:val="18"/>
                <w:szCs w:val="18"/>
                <w:lang w:eastAsia="tr-TR"/>
              </w:rPr>
              <w:t>SÖZLEŞMESİ VE YAZAR KABUL FORMU</w:t>
            </w:r>
            <w:r w:rsidR="008D78A2" w:rsidRPr="008D78A2">
              <w:rPr>
                <w:rFonts w:cstheme="minorHAnsi"/>
                <w:b/>
                <w:noProof/>
                <w:sz w:val="18"/>
                <w:szCs w:val="18"/>
                <w:lang w:eastAsia="tr-TR"/>
              </w:rPr>
              <w:t xml:space="preserve"> </w:t>
            </w:r>
            <w:proofErr w:type="gramStart"/>
            <w:r w:rsidR="008D78A2" w:rsidRPr="008D78A2">
              <w:rPr>
                <w:rFonts w:cstheme="minorHAnsi"/>
                <w:b/>
                <w:noProof/>
                <w:sz w:val="18"/>
                <w:szCs w:val="18"/>
                <w:lang w:eastAsia="tr-TR"/>
              </w:rPr>
              <w:t xml:space="preserve">/ </w:t>
            </w:r>
            <w:r w:rsidR="008D78A2" w:rsidRPr="008D78A2">
              <w:rPr>
                <w:sz w:val="18"/>
                <w:szCs w:val="18"/>
              </w:rPr>
              <w:t xml:space="preserve"> </w:t>
            </w:r>
            <w:r w:rsidR="008D78A2">
              <w:rPr>
                <w:rFonts w:cstheme="minorHAnsi"/>
                <w:b/>
                <w:noProof/>
                <w:sz w:val="18"/>
                <w:szCs w:val="18"/>
                <w:lang w:eastAsia="tr-TR"/>
              </w:rPr>
              <w:t>COPYRIGHT</w:t>
            </w:r>
            <w:proofErr w:type="gramEnd"/>
            <w:r w:rsidR="008D78A2">
              <w:rPr>
                <w:rFonts w:cstheme="minorHAnsi"/>
                <w:b/>
                <w:noProof/>
                <w:sz w:val="18"/>
                <w:szCs w:val="18"/>
                <w:lang w:eastAsia="tr-TR"/>
              </w:rPr>
              <w:t xml:space="preserve"> TRANSFER AND AUTHOR </w:t>
            </w:r>
            <w:r w:rsidR="008D78A2" w:rsidRPr="008D78A2">
              <w:rPr>
                <w:rFonts w:cstheme="minorHAnsi"/>
                <w:b/>
                <w:noProof/>
                <w:sz w:val="18"/>
                <w:szCs w:val="18"/>
                <w:lang w:eastAsia="tr-TR"/>
              </w:rPr>
              <w:t>ACCEPTANCE FORM</w:t>
            </w:r>
          </w:p>
        </w:tc>
        <w:tc>
          <w:tcPr>
            <w:tcW w:w="1837" w:type="dxa"/>
          </w:tcPr>
          <w:p w14:paraId="6C5CE2E6" w14:textId="77777777" w:rsidR="00D659A6" w:rsidRDefault="00D659A6" w:rsidP="00D659A6">
            <w:pPr>
              <w:jc w:val="center"/>
              <w:rPr>
                <w:noProof/>
                <w:lang w:eastAsia="tr-TR"/>
              </w:rPr>
            </w:pPr>
          </w:p>
        </w:tc>
      </w:tr>
    </w:tbl>
    <w:tbl>
      <w:tblPr>
        <w:tblpPr w:leftFromText="141" w:rightFromText="141" w:vertAnchor="page" w:horzAnchor="margin" w:tblpX="108" w:tblpY="1332"/>
        <w:tblW w:w="1130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534"/>
        <w:gridCol w:w="2976"/>
        <w:gridCol w:w="1560"/>
        <w:gridCol w:w="1559"/>
        <w:gridCol w:w="2037"/>
        <w:gridCol w:w="1417"/>
        <w:gridCol w:w="1224"/>
      </w:tblGrid>
      <w:tr w:rsidR="0045434F" w:rsidRPr="00D659A6" w14:paraId="49B0CF0E" w14:textId="77777777" w:rsidTr="005B6465">
        <w:trPr>
          <w:trHeight w:val="535"/>
        </w:trPr>
        <w:tc>
          <w:tcPr>
            <w:tcW w:w="3510" w:type="dxa"/>
            <w:gridSpan w:val="2"/>
            <w:tcBorders>
              <w:top w:val="single" w:sz="12" w:space="0" w:color="000000"/>
            </w:tcBorders>
            <w:vAlign w:val="center"/>
          </w:tcPr>
          <w:p w14:paraId="4B1EE524" w14:textId="77777777" w:rsidR="0045434F" w:rsidRPr="003E4DDB" w:rsidRDefault="003E4DDB" w:rsidP="005B6465">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7" w:type="dxa"/>
            <w:gridSpan w:val="5"/>
            <w:tcBorders>
              <w:top w:val="single" w:sz="12" w:space="0" w:color="000000"/>
            </w:tcBorders>
            <w:vAlign w:val="center"/>
          </w:tcPr>
          <w:p w14:paraId="7B4964E6" w14:textId="77777777" w:rsidR="0045434F" w:rsidRPr="00D659A6" w:rsidRDefault="0045434F" w:rsidP="005B6465">
            <w:pPr>
              <w:tabs>
                <w:tab w:val="left" w:pos="6838"/>
              </w:tabs>
              <w:spacing w:after="0" w:line="240" w:lineRule="auto"/>
              <w:ind w:right="67"/>
              <w:rPr>
                <w:rFonts w:eastAsia="Times New Roman" w:cstheme="minorHAnsi"/>
                <w:sz w:val="18"/>
                <w:szCs w:val="18"/>
                <w:lang w:val="en-US" w:eastAsia="tr-TR"/>
              </w:rPr>
            </w:pPr>
          </w:p>
        </w:tc>
      </w:tr>
      <w:tr w:rsidR="0045434F" w:rsidRPr="00D659A6" w14:paraId="6E1AF933" w14:textId="77777777" w:rsidTr="005B6465">
        <w:trPr>
          <w:trHeight w:val="408"/>
        </w:trPr>
        <w:tc>
          <w:tcPr>
            <w:tcW w:w="3510" w:type="dxa"/>
            <w:gridSpan w:val="2"/>
            <w:vAlign w:val="center"/>
          </w:tcPr>
          <w:p w14:paraId="1F041D89" w14:textId="77777777" w:rsidR="0045434F" w:rsidRPr="003E4DDB" w:rsidRDefault="003E4DDB" w:rsidP="005B6465">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7" w:type="dxa"/>
            <w:gridSpan w:val="5"/>
            <w:vAlign w:val="center"/>
          </w:tcPr>
          <w:p w14:paraId="7BEDD540" w14:textId="77777777" w:rsidR="0045434F" w:rsidRPr="00D659A6" w:rsidRDefault="0045434F" w:rsidP="005B6465">
            <w:pPr>
              <w:spacing w:after="0" w:line="240" w:lineRule="auto"/>
              <w:ind w:right="67"/>
              <w:rPr>
                <w:rFonts w:eastAsia="Times New Roman" w:cstheme="minorHAnsi"/>
                <w:sz w:val="18"/>
                <w:szCs w:val="18"/>
                <w:lang w:val="en-US" w:eastAsia="tr-TR"/>
              </w:rPr>
            </w:pPr>
          </w:p>
        </w:tc>
      </w:tr>
      <w:tr w:rsidR="005B6465" w:rsidRPr="00D659A6" w14:paraId="14BC4C70" w14:textId="77777777" w:rsidTr="005B6465">
        <w:tblPrEx>
          <w:tblBorders>
            <w:top w:val="single" w:sz="4" w:space="0" w:color="000000"/>
          </w:tblBorders>
          <w:tblLook w:val="00A0" w:firstRow="1" w:lastRow="0" w:firstColumn="1" w:lastColumn="0" w:noHBand="0" w:noVBand="0"/>
        </w:tblPrEx>
        <w:trPr>
          <w:trHeight w:val="286"/>
        </w:trPr>
        <w:tc>
          <w:tcPr>
            <w:tcW w:w="534" w:type="dxa"/>
          </w:tcPr>
          <w:p w14:paraId="1BD70A99" w14:textId="77777777" w:rsidR="005B6465" w:rsidRPr="00D659A6" w:rsidRDefault="005B6465" w:rsidP="005B6465">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2976" w:type="dxa"/>
          </w:tcPr>
          <w:p w14:paraId="23BE46CE" w14:textId="77777777"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w:t>
            </w:r>
            <w:proofErr w:type="spellStart"/>
            <w:r>
              <w:rPr>
                <w:rFonts w:eastAsia="Times New Roman" w:cstheme="minorHAnsi"/>
                <w:b/>
                <w:sz w:val="18"/>
                <w:szCs w:val="18"/>
                <w:lang w:eastAsia="tr-TR"/>
              </w:rPr>
              <w:t>Soyisim</w:t>
            </w:r>
            <w:proofErr w:type="spellEnd"/>
          </w:p>
        </w:tc>
        <w:tc>
          <w:tcPr>
            <w:tcW w:w="1560" w:type="dxa"/>
            <w:tcBorders>
              <w:right w:val="single" w:sz="2" w:space="0" w:color="auto"/>
            </w:tcBorders>
          </w:tcPr>
          <w:p w14:paraId="55AF21A7" w14:textId="77777777"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w:t>
            </w:r>
          </w:p>
        </w:tc>
        <w:tc>
          <w:tcPr>
            <w:tcW w:w="1559" w:type="dxa"/>
            <w:tcBorders>
              <w:left w:val="single" w:sz="2" w:space="0" w:color="auto"/>
              <w:right w:val="single" w:sz="2" w:space="0" w:color="auto"/>
            </w:tcBorders>
          </w:tcPr>
          <w:p w14:paraId="3AAAF52F" w14:textId="77777777"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ORCID</w:t>
            </w:r>
          </w:p>
        </w:tc>
        <w:tc>
          <w:tcPr>
            <w:tcW w:w="2037" w:type="dxa"/>
            <w:tcBorders>
              <w:left w:val="single" w:sz="2" w:space="0" w:color="auto"/>
            </w:tcBorders>
          </w:tcPr>
          <w:p w14:paraId="4B8CED08" w14:textId="77777777"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val="en-US" w:eastAsia="tr-TR"/>
              </w:rPr>
              <w:t>KURUM</w:t>
            </w:r>
          </w:p>
        </w:tc>
        <w:tc>
          <w:tcPr>
            <w:tcW w:w="1417" w:type="dxa"/>
          </w:tcPr>
          <w:p w14:paraId="786E2764" w14:textId="77777777"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224" w:type="dxa"/>
          </w:tcPr>
          <w:p w14:paraId="34EA1F37" w14:textId="77777777"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val="en-US" w:eastAsia="tr-TR"/>
              </w:rPr>
              <w:t>Tarih</w:t>
            </w:r>
          </w:p>
        </w:tc>
      </w:tr>
      <w:bookmarkEnd w:id="0"/>
      <w:tr w:rsidR="005B6465" w:rsidRPr="00D659A6" w14:paraId="2076B950" w14:textId="77777777" w:rsidTr="005B6465">
        <w:tblPrEx>
          <w:tblBorders>
            <w:top w:val="single" w:sz="4" w:space="0" w:color="000000"/>
          </w:tblBorders>
          <w:tblLook w:val="00A0" w:firstRow="1" w:lastRow="0" w:firstColumn="1" w:lastColumn="0" w:noHBand="0" w:noVBand="0"/>
        </w:tblPrEx>
        <w:trPr>
          <w:trHeight w:val="369"/>
        </w:trPr>
        <w:tc>
          <w:tcPr>
            <w:tcW w:w="534" w:type="dxa"/>
            <w:vAlign w:val="center"/>
          </w:tcPr>
          <w:p w14:paraId="16CD14CB" w14:textId="77777777" w:rsidR="005B6465" w:rsidRPr="00904D57"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904D57">
              <w:rPr>
                <w:rFonts w:ascii="Times New Roman" w:eastAsia="Times New Roman" w:hAnsi="Times New Roman" w:cs="Times New Roman"/>
                <w:sz w:val="16"/>
                <w:szCs w:val="16"/>
                <w:lang w:val="en-US" w:eastAsia="tr-TR"/>
              </w:rPr>
              <w:t>1</w:t>
            </w:r>
          </w:p>
        </w:tc>
        <w:tc>
          <w:tcPr>
            <w:tcW w:w="2976" w:type="dxa"/>
            <w:vAlign w:val="center"/>
          </w:tcPr>
          <w:p w14:paraId="54A37AC0"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14:paraId="1EA8EAC6"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14:paraId="51436B4C"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14:paraId="22781362"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38C6918"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14:paraId="6CA8BD65"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14:paraId="51BEB065" w14:textId="77777777" w:rsidTr="005B6465">
        <w:tblPrEx>
          <w:tblBorders>
            <w:top w:val="single" w:sz="4" w:space="0" w:color="000000"/>
          </w:tblBorders>
          <w:tblLook w:val="00A0" w:firstRow="1" w:lastRow="0" w:firstColumn="1" w:lastColumn="0" w:noHBand="0" w:noVBand="0"/>
        </w:tblPrEx>
        <w:trPr>
          <w:trHeight w:val="369"/>
        </w:trPr>
        <w:tc>
          <w:tcPr>
            <w:tcW w:w="534" w:type="dxa"/>
            <w:vAlign w:val="center"/>
          </w:tcPr>
          <w:p w14:paraId="05B00204" w14:textId="77777777"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2976" w:type="dxa"/>
            <w:vAlign w:val="center"/>
          </w:tcPr>
          <w:p w14:paraId="4C49FFA9"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14:paraId="4DE1D6AD"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14:paraId="6BF59458"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14:paraId="4748EA95"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35C1E49"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14:paraId="1002AD4A"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14:paraId="2EE5521B" w14:textId="77777777" w:rsidTr="005B6465">
        <w:tblPrEx>
          <w:tblBorders>
            <w:top w:val="single" w:sz="4" w:space="0" w:color="000000"/>
          </w:tblBorders>
          <w:tblLook w:val="00A0" w:firstRow="1" w:lastRow="0" w:firstColumn="1" w:lastColumn="0" w:noHBand="0" w:noVBand="0"/>
        </w:tblPrEx>
        <w:trPr>
          <w:trHeight w:val="369"/>
        </w:trPr>
        <w:tc>
          <w:tcPr>
            <w:tcW w:w="534" w:type="dxa"/>
            <w:vAlign w:val="center"/>
          </w:tcPr>
          <w:p w14:paraId="1B81FB98" w14:textId="77777777"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2976" w:type="dxa"/>
            <w:vAlign w:val="center"/>
          </w:tcPr>
          <w:p w14:paraId="649DB515"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14:paraId="1138CFAE"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14:paraId="4B841303"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14:paraId="24DA3AE6"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6312571B"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14:paraId="51A48092"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14:paraId="0D9CC934" w14:textId="77777777" w:rsidTr="005B6465">
        <w:tblPrEx>
          <w:tblBorders>
            <w:top w:val="single" w:sz="4" w:space="0" w:color="000000"/>
          </w:tblBorders>
          <w:tblLook w:val="00A0" w:firstRow="1" w:lastRow="0" w:firstColumn="1" w:lastColumn="0" w:noHBand="0" w:noVBand="0"/>
        </w:tblPrEx>
        <w:trPr>
          <w:trHeight w:val="369"/>
        </w:trPr>
        <w:tc>
          <w:tcPr>
            <w:tcW w:w="534" w:type="dxa"/>
            <w:vAlign w:val="center"/>
          </w:tcPr>
          <w:p w14:paraId="2E8BB352" w14:textId="77777777"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2976" w:type="dxa"/>
            <w:vAlign w:val="center"/>
          </w:tcPr>
          <w:p w14:paraId="406B1EA4"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14:paraId="688348DA"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14:paraId="0F8EB3C8"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14:paraId="7093B84D"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6E124819"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14:paraId="4E64D719"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14:paraId="5D81FA6E" w14:textId="77777777" w:rsidTr="005B6465">
        <w:tblPrEx>
          <w:tblBorders>
            <w:top w:val="single" w:sz="4" w:space="0" w:color="000000"/>
          </w:tblBorders>
          <w:tblLook w:val="00A0" w:firstRow="1" w:lastRow="0" w:firstColumn="1" w:lastColumn="0" w:noHBand="0" w:noVBand="0"/>
        </w:tblPrEx>
        <w:trPr>
          <w:trHeight w:val="369"/>
        </w:trPr>
        <w:tc>
          <w:tcPr>
            <w:tcW w:w="534" w:type="dxa"/>
            <w:tcBorders>
              <w:bottom w:val="single" w:sz="12" w:space="0" w:color="000000"/>
            </w:tcBorders>
            <w:vAlign w:val="center"/>
          </w:tcPr>
          <w:p w14:paraId="52DF91AD" w14:textId="77777777"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2976" w:type="dxa"/>
            <w:tcBorders>
              <w:bottom w:val="single" w:sz="12" w:space="0" w:color="000000"/>
            </w:tcBorders>
            <w:vAlign w:val="center"/>
          </w:tcPr>
          <w:p w14:paraId="65E4861E"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bottom w:val="single" w:sz="12" w:space="0" w:color="000000"/>
              <w:right w:val="single" w:sz="2" w:space="0" w:color="auto"/>
            </w:tcBorders>
            <w:vAlign w:val="center"/>
          </w:tcPr>
          <w:p w14:paraId="0AFA18CC"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bottom w:val="single" w:sz="12" w:space="0" w:color="000000"/>
              <w:right w:val="single" w:sz="2" w:space="0" w:color="auto"/>
            </w:tcBorders>
            <w:vAlign w:val="center"/>
          </w:tcPr>
          <w:p w14:paraId="3796132A"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bottom w:val="single" w:sz="12" w:space="0" w:color="000000"/>
            </w:tcBorders>
            <w:vAlign w:val="center"/>
          </w:tcPr>
          <w:p w14:paraId="136A0FEC"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66F18628"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tcBorders>
              <w:bottom w:val="single" w:sz="12" w:space="0" w:color="000000"/>
            </w:tcBorders>
            <w:vAlign w:val="center"/>
          </w:tcPr>
          <w:p w14:paraId="5AB499ED" w14:textId="77777777"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5E7125ED" w14:textId="77777777"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yazarı * ile belirtiniz.</w:t>
      </w:r>
    </w:p>
    <w:p w14:paraId="35C8D861" w14:textId="77777777" w:rsidR="00954DA3" w:rsidRDefault="00954DA3" w:rsidP="00954DA3">
      <w:pPr>
        <w:spacing w:after="0"/>
        <w:rPr>
          <w:b/>
          <w:bCs/>
          <w:sz w:val="18"/>
          <w:szCs w:val="18"/>
          <w:lang w:eastAsia="tr-TR"/>
        </w:rPr>
      </w:pPr>
      <w:r w:rsidRPr="000816C5">
        <w:rPr>
          <w:b/>
          <w:bCs/>
          <w:sz w:val="18"/>
          <w:szCs w:val="18"/>
          <w:lang w:eastAsia="tr-TR"/>
        </w:rPr>
        <w:t>Yazar(</w:t>
      </w:r>
      <w:proofErr w:type="spellStart"/>
      <w:r w:rsidRPr="000816C5">
        <w:rPr>
          <w:b/>
          <w:bCs/>
          <w:sz w:val="18"/>
          <w:szCs w:val="18"/>
          <w:lang w:eastAsia="tr-TR"/>
        </w:rPr>
        <w:t>lar</w:t>
      </w:r>
      <w:proofErr w:type="spellEnd"/>
      <w:r w:rsidRPr="000816C5">
        <w:rPr>
          <w:b/>
          <w:bCs/>
          <w:sz w:val="18"/>
          <w:szCs w:val="18"/>
          <w:lang w:eastAsia="tr-TR"/>
        </w:rPr>
        <w:t>) aşağıdaki hususları kabul eder:</w:t>
      </w:r>
    </w:p>
    <w:p w14:paraId="7521CE90" w14:textId="77777777" w:rsidR="003E4DDB" w:rsidRPr="00954DA3" w:rsidRDefault="003E4DDB" w:rsidP="00F777D1">
      <w:pPr>
        <w:spacing w:after="0" w:line="276" w:lineRule="auto"/>
        <w:rPr>
          <w:b/>
          <w:noProof/>
          <w:sz w:val="8"/>
          <w:szCs w:val="8"/>
          <w:lang w:eastAsia="tr-TR"/>
        </w:rPr>
      </w:pPr>
    </w:p>
    <w:p w14:paraId="2CFE5589"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Gönderimin Özgünlüğü</w:t>
      </w:r>
    </w:p>
    <w:p w14:paraId="34243FEA" w14:textId="77777777" w:rsidR="003E4DDB" w:rsidRPr="003E4DDB" w:rsidRDefault="003E4DDB" w:rsidP="003E4DDB">
      <w:pPr>
        <w:spacing w:after="0" w:line="276" w:lineRule="auto"/>
        <w:jc w:val="both"/>
        <w:rPr>
          <w:rFonts w:cstheme="minorHAnsi"/>
          <w:sz w:val="18"/>
          <w:szCs w:val="18"/>
        </w:rPr>
      </w:pPr>
      <w:r w:rsidRPr="003E4DDB">
        <w:rPr>
          <w:rFonts w:cstheme="minorHAnsi"/>
          <w:sz w:val="18"/>
          <w:szCs w:val="18"/>
        </w:rPr>
        <w:t>Gönderilen makale (metin, tablolar, şekiller, grafikler, resimler ve diğer ilgili içerikler) orijinaldir ve başka bir dergiye yayınlanmak üzere gönderilmemiş, Tamamen veya kısmen daha önce yayınlanmamış,</w:t>
      </w:r>
    </w:p>
    <w:p w14:paraId="6DB4B0FF"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Sözleşmenin Geçerliliği</w:t>
      </w:r>
    </w:p>
    <w:p w14:paraId="47F7214B" w14:textId="701E80B3" w:rsidR="003E4DDB" w:rsidRPr="003E4DDB" w:rsidRDefault="003E4DDB" w:rsidP="003E4DDB">
      <w:pPr>
        <w:spacing w:after="0" w:line="276" w:lineRule="auto"/>
        <w:jc w:val="both"/>
        <w:rPr>
          <w:rFonts w:cstheme="minorHAnsi"/>
          <w:sz w:val="18"/>
          <w:szCs w:val="18"/>
        </w:rPr>
      </w:pPr>
      <w:r w:rsidRPr="003E4DDB">
        <w:rPr>
          <w:rFonts w:cstheme="minorHAnsi"/>
          <w:sz w:val="18"/>
          <w:szCs w:val="18"/>
        </w:rPr>
        <w:t xml:space="preserve">Makalenin </w:t>
      </w:r>
      <w:proofErr w:type="spellStart"/>
      <w:r w:rsidR="00304D3B">
        <w:rPr>
          <w:rFonts w:cstheme="minorHAnsi"/>
          <w:b/>
          <w:sz w:val="18"/>
          <w:szCs w:val="18"/>
        </w:rPr>
        <w:t>A</w:t>
      </w:r>
      <w:r w:rsidR="00401EAB">
        <w:rPr>
          <w:rFonts w:cstheme="minorHAnsi"/>
          <w:b/>
          <w:sz w:val="18"/>
          <w:szCs w:val="18"/>
        </w:rPr>
        <w:t>natolian</w:t>
      </w:r>
      <w:proofErr w:type="spellEnd"/>
      <w:r w:rsidR="00401EAB">
        <w:rPr>
          <w:rFonts w:cstheme="minorHAnsi"/>
          <w:b/>
          <w:sz w:val="18"/>
          <w:szCs w:val="18"/>
        </w:rPr>
        <w:t xml:space="preserve"> </w:t>
      </w:r>
      <w:proofErr w:type="spellStart"/>
      <w:r w:rsidR="00401EAB">
        <w:rPr>
          <w:rFonts w:cstheme="minorHAnsi"/>
          <w:b/>
          <w:sz w:val="18"/>
          <w:szCs w:val="18"/>
        </w:rPr>
        <w:t>Mental</w:t>
      </w:r>
      <w:proofErr w:type="spellEnd"/>
      <w:r w:rsidR="00401EAB">
        <w:rPr>
          <w:rFonts w:cstheme="minorHAnsi"/>
          <w:b/>
          <w:sz w:val="18"/>
          <w:szCs w:val="18"/>
        </w:rPr>
        <w:t xml:space="preserve"> </w:t>
      </w:r>
      <w:proofErr w:type="spellStart"/>
      <w:r w:rsidR="00401EAB">
        <w:rPr>
          <w:rFonts w:cstheme="minorHAnsi"/>
          <w:b/>
          <w:sz w:val="18"/>
          <w:szCs w:val="18"/>
        </w:rPr>
        <w:t>Health</w:t>
      </w:r>
      <w:proofErr w:type="spellEnd"/>
      <w:r w:rsidR="00401EAB">
        <w:rPr>
          <w:rFonts w:cstheme="minorHAnsi"/>
          <w:b/>
          <w:sz w:val="18"/>
          <w:szCs w:val="18"/>
        </w:rPr>
        <w:t xml:space="preserve"> </w:t>
      </w:r>
      <w:r w:rsidR="00304D3B" w:rsidRPr="00304D3B">
        <w:rPr>
          <w:rFonts w:cstheme="minorHAnsi"/>
          <w:sz w:val="18"/>
          <w:szCs w:val="18"/>
        </w:rPr>
        <w:t>adlı dergide</w:t>
      </w:r>
      <w:r w:rsidR="00304D3B">
        <w:rPr>
          <w:rFonts w:cstheme="minorHAnsi"/>
          <w:sz w:val="18"/>
          <w:szCs w:val="18"/>
        </w:rPr>
        <w:t xml:space="preserve"> </w:t>
      </w:r>
      <w:r w:rsidRPr="003E4DDB">
        <w:rPr>
          <w:rFonts w:cstheme="minorHAnsi"/>
          <w:sz w:val="18"/>
          <w:szCs w:val="18"/>
        </w:rPr>
        <w:t>yayınlanmak üzere kabul edilmemesi durumunda sözleşme sona erecek ve hem derginin hem de Yayıncının içerik üzerinde herhangi bir hakkı olmayacaktır. Ayrıca makalenin hakemlik süreci de dahil olmak üz</w:t>
      </w:r>
      <w:r w:rsidR="003F0FE0">
        <w:rPr>
          <w:rFonts w:cstheme="minorHAnsi"/>
          <w:sz w:val="18"/>
          <w:szCs w:val="18"/>
        </w:rPr>
        <w:t xml:space="preserve">ere tüm süreçlerinin gizliliği </w:t>
      </w:r>
      <w:proofErr w:type="spellStart"/>
      <w:r w:rsidR="00B5620E">
        <w:rPr>
          <w:rFonts w:cstheme="minorHAnsi"/>
          <w:b/>
          <w:sz w:val="18"/>
          <w:szCs w:val="18"/>
        </w:rPr>
        <w:t>Anatolian</w:t>
      </w:r>
      <w:proofErr w:type="spellEnd"/>
      <w:r w:rsidR="00B5620E">
        <w:rPr>
          <w:rFonts w:cstheme="minorHAnsi"/>
          <w:b/>
          <w:sz w:val="18"/>
          <w:szCs w:val="18"/>
        </w:rPr>
        <w:t xml:space="preserve"> </w:t>
      </w:r>
      <w:proofErr w:type="spellStart"/>
      <w:r w:rsidR="00B5620E">
        <w:rPr>
          <w:rFonts w:cstheme="minorHAnsi"/>
          <w:b/>
          <w:sz w:val="18"/>
          <w:szCs w:val="18"/>
        </w:rPr>
        <w:t>Mental</w:t>
      </w:r>
      <w:proofErr w:type="spellEnd"/>
      <w:r w:rsidR="00B5620E">
        <w:rPr>
          <w:rFonts w:cstheme="minorHAnsi"/>
          <w:b/>
          <w:sz w:val="18"/>
          <w:szCs w:val="18"/>
        </w:rPr>
        <w:t xml:space="preserve"> </w:t>
      </w:r>
      <w:proofErr w:type="spellStart"/>
      <w:r w:rsidR="00B5620E">
        <w:rPr>
          <w:rFonts w:cstheme="minorHAnsi"/>
          <w:b/>
          <w:sz w:val="18"/>
          <w:szCs w:val="18"/>
        </w:rPr>
        <w:t>Health</w:t>
      </w:r>
      <w:proofErr w:type="spellEnd"/>
      <w:r w:rsidR="00304D3B">
        <w:rPr>
          <w:rFonts w:cstheme="minorHAnsi"/>
          <w:sz w:val="18"/>
          <w:szCs w:val="18"/>
        </w:rPr>
        <w:t xml:space="preserve"> </w:t>
      </w:r>
      <w:r w:rsidRPr="003E4DDB">
        <w:rPr>
          <w:rFonts w:cstheme="minorHAnsi"/>
          <w:sz w:val="18"/>
          <w:szCs w:val="18"/>
        </w:rPr>
        <w:t>tarafından korunacaktır.</w:t>
      </w:r>
    </w:p>
    <w:p w14:paraId="6EC5216B"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Üçüncü Şahıs Materyallerini Kullanmak</w:t>
      </w:r>
    </w:p>
    <w:p w14:paraId="1BA00AA6" w14:textId="6F37C5D5" w:rsidR="003E4DDB" w:rsidRPr="003E4DDB" w:rsidRDefault="003E4DDB" w:rsidP="003E4DDB">
      <w:pPr>
        <w:spacing w:after="0" w:line="276" w:lineRule="auto"/>
        <w:jc w:val="both"/>
        <w:rPr>
          <w:rFonts w:cstheme="minorHAnsi"/>
          <w:sz w:val="18"/>
          <w:szCs w:val="18"/>
        </w:rPr>
      </w:pPr>
      <w:r w:rsidRPr="003E4DDB">
        <w:rPr>
          <w:rFonts w:cstheme="minorHAnsi"/>
          <w:sz w:val="18"/>
          <w:szCs w:val="18"/>
        </w:rPr>
        <w:t xml:space="preserve">Yazarlar, makalenin (metin, tablolar, şekiller, grafikler, resimler ve diğer ilgili içerik dahil) başkalarının kişisel veya mülkiyet haklarını ihlal etmediğini garanti </w:t>
      </w:r>
      <w:proofErr w:type="gramStart"/>
      <w:r w:rsidRPr="003E4DDB">
        <w:rPr>
          <w:rFonts w:cstheme="minorHAnsi"/>
          <w:sz w:val="18"/>
          <w:szCs w:val="18"/>
        </w:rPr>
        <w:t>eder</w:t>
      </w:r>
      <w:proofErr w:type="gramEnd"/>
      <w:r w:rsidRPr="003E4DDB">
        <w:rPr>
          <w:rFonts w:cstheme="minorHAnsi"/>
          <w:sz w:val="18"/>
          <w:szCs w:val="18"/>
        </w:rPr>
        <w:t>.</w:t>
      </w:r>
      <w:r w:rsidR="000A0EB9">
        <w:rPr>
          <w:rFonts w:cstheme="minorHAnsi"/>
          <w:sz w:val="18"/>
          <w:szCs w:val="18"/>
        </w:rPr>
        <w:t xml:space="preserve"> </w:t>
      </w:r>
      <w:r w:rsidRPr="003E4DDB">
        <w:rPr>
          <w:rFonts w:cstheme="minorHAnsi"/>
          <w:sz w:val="18"/>
          <w:szCs w:val="18"/>
        </w:rPr>
        <w:t>Yazarlar, Telif hakkı ihlali nedeniyle üçüncü şahıslarca vuku bulacak hak tal</w:t>
      </w:r>
      <w:r w:rsidR="003F0FE0">
        <w:rPr>
          <w:rFonts w:cstheme="minorHAnsi"/>
          <w:sz w:val="18"/>
          <w:szCs w:val="18"/>
        </w:rPr>
        <w:t xml:space="preserve">ebi veya açılacak davalarda </w:t>
      </w:r>
      <w:proofErr w:type="spellStart"/>
      <w:r w:rsidR="00B5620E">
        <w:rPr>
          <w:rFonts w:cstheme="minorHAnsi"/>
          <w:b/>
          <w:sz w:val="18"/>
          <w:szCs w:val="18"/>
        </w:rPr>
        <w:t>Anatolian</w:t>
      </w:r>
      <w:proofErr w:type="spellEnd"/>
      <w:r w:rsidR="00B5620E">
        <w:rPr>
          <w:rFonts w:cstheme="minorHAnsi"/>
          <w:b/>
          <w:sz w:val="18"/>
          <w:szCs w:val="18"/>
        </w:rPr>
        <w:t xml:space="preserve"> </w:t>
      </w:r>
      <w:proofErr w:type="spellStart"/>
      <w:r w:rsidR="00B5620E">
        <w:rPr>
          <w:rFonts w:cstheme="minorHAnsi"/>
          <w:b/>
          <w:sz w:val="18"/>
          <w:szCs w:val="18"/>
        </w:rPr>
        <w:t>Mental</w:t>
      </w:r>
      <w:proofErr w:type="spellEnd"/>
      <w:r w:rsidR="00B5620E">
        <w:rPr>
          <w:rFonts w:cstheme="minorHAnsi"/>
          <w:b/>
          <w:sz w:val="18"/>
          <w:szCs w:val="18"/>
        </w:rPr>
        <w:t xml:space="preserve"> </w:t>
      </w:r>
      <w:proofErr w:type="spellStart"/>
      <w:r w:rsidR="00B5620E">
        <w:rPr>
          <w:rFonts w:cstheme="minorHAnsi"/>
          <w:b/>
          <w:sz w:val="18"/>
          <w:szCs w:val="18"/>
        </w:rPr>
        <w:t>Health</w:t>
      </w:r>
      <w:proofErr w:type="spellEnd"/>
      <w:r w:rsidR="00B5620E">
        <w:rPr>
          <w:rFonts w:cstheme="minorHAnsi"/>
          <w:b/>
          <w:sz w:val="18"/>
          <w:szCs w:val="18"/>
        </w:rPr>
        <w:t xml:space="preserve"> </w:t>
      </w:r>
      <w:r w:rsidR="00304D3B">
        <w:rPr>
          <w:rFonts w:cstheme="minorHAnsi"/>
          <w:sz w:val="18"/>
          <w:szCs w:val="18"/>
        </w:rPr>
        <w:t xml:space="preserve">Yayıcısının </w:t>
      </w:r>
      <w:r w:rsidRPr="003E4DDB">
        <w:rPr>
          <w:rFonts w:cstheme="minorHAnsi"/>
          <w:sz w:val="18"/>
          <w:szCs w:val="18"/>
        </w:rPr>
        <w:t>ve Dergi Editörlerinin hiçbir sorumluluğunun olmadığını, tüm sorumluluğun yazarlara ait olduğunu taahhüt eder.</w:t>
      </w:r>
    </w:p>
    <w:p w14:paraId="65C530AF"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Telif Hakkı, Lisans</w:t>
      </w:r>
      <w:r w:rsidR="000A0EB9">
        <w:rPr>
          <w:rFonts w:cstheme="minorHAnsi"/>
          <w:b/>
          <w:sz w:val="18"/>
          <w:szCs w:val="18"/>
        </w:rPr>
        <w:t>, Etik Sorumluluk</w:t>
      </w:r>
      <w:r w:rsidRPr="003E4DDB">
        <w:rPr>
          <w:rFonts w:cstheme="minorHAnsi"/>
          <w:b/>
          <w:sz w:val="18"/>
          <w:szCs w:val="18"/>
        </w:rPr>
        <w:t xml:space="preserve"> ve Haklar</w:t>
      </w:r>
    </w:p>
    <w:p w14:paraId="58E9941F" w14:textId="6FF80D29" w:rsidR="003E4DDB" w:rsidRPr="00DE0825" w:rsidRDefault="00DE0825" w:rsidP="00DE082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8"/>
          <w:szCs w:val="18"/>
        </w:rPr>
      </w:pPr>
      <w:r w:rsidRPr="00DE0825">
        <w:rPr>
          <w:rFonts w:asciiTheme="minorHAnsi" w:hAnsiTheme="minorHAnsi" w:cstheme="minorHAnsi"/>
          <w:sz w:val="18"/>
          <w:szCs w:val="18"/>
          <w:u w:color="000000"/>
        </w:rPr>
        <w:t xml:space="preserve">Yazarlar, bu formu imzalamakla, makalenin </w:t>
      </w:r>
      <w:proofErr w:type="spellStart"/>
      <w:r w:rsidR="00BE3989">
        <w:rPr>
          <w:rFonts w:cstheme="minorHAnsi"/>
          <w:b/>
          <w:sz w:val="18"/>
          <w:szCs w:val="18"/>
        </w:rPr>
        <w:t>Anatolian</w:t>
      </w:r>
      <w:proofErr w:type="spellEnd"/>
      <w:r w:rsidR="00BE3989">
        <w:rPr>
          <w:rFonts w:cstheme="minorHAnsi"/>
          <w:b/>
          <w:sz w:val="18"/>
          <w:szCs w:val="18"/>
        </w:rPr>
        <w:t xml:space="preserve"> </w:t>
      </w:r>
      <w:proofErr w:type="spellStart"/>
      <w:r w:rsidR="00BE3989">
        <w:rPr>
          <w:rFonts w:cstheme="minorHAnsi"/>
          <w:b/>
          <w:sz w:val="18"/>
          <w:szCs w:val="18"/>
        </w:rPr>
        <w:t>Mental</w:t>
      </w:r>
      <w:proofErr w:type="spellEnd"/>
      <w:r w:rsidR="00BE3989">
        <w:rPr>
          <w:rFonts w:cstheme="minorHAnsi"/>
          <w:b/>
          <w:sz w:val="18"/>
          <w:szCs w:val="18"/>
        </w:rPr>
        <w:t xml:space="preserve"> </w:t>
      </w:r>
      <w:proofErr w:type="spellStart"/>
      <w:r w:rsidR="00BE3989">
        <w:rPr>
          <w:rFonts w:cstheme="minorHAnsi"/>
          <w:b/>
          <w:sz w:val="18"/>
          <w:szCs w:val="18"/>
        </w:rPr>
        <w:t>Health</w:t>
      </w:r>
      <w:proofErr w:type="spellEnd"/>
      <w:r w:rsidR="00BE3989">
        <w:rPr>
          <w:rFonts w:cstheme="minorHAnsi"/>
          <w:b/>
          <w:sz w:val="18"/>
          <w:szCs w:val="18"/>
        </w:rPr>
        <w:t xml:space="preserve"> </w:t>
      </w:r>
      <w:r w:rsidR="00B762B8" w:rsidRPr="00B762B8">
        <w:rPr>
          <w:rFonts w:asciiTheme="minorHAnsi" w:hAnsiTheme="minorHAnsi" w:cstheme="minorHAnsi"/>
          <w:bCs/>
          <w:sz w:val="18"/>
          <w:szCs w:val="18"/>
          <w:u w:color="000000"/>
        </w:rPr>
        <w:t>adlı dergi</w:t>
      </w:r>
      <w:r w:rsidR="00865A3B" w:rsidRPr="00865A3B">
        <w:rPr>
          <w:rFonts w:asciiTheme="minorHAnsi" w:hAnsiTheme="minorHAnsi" w:cstheme="minorHAnsi"/>
          <w:b/>
          <w:bCs/>
          <w:sz w:val="18"/>
          <w:szCs w:val="18"/>
          <w:u w:color="000000"/>
        </w:rPr>
        <w:t xml:space="preserve"> </w:t>
      </w:r>
      <w:r w:rsidRPr="00DE0825">
        <w:rPr>
          <w:rFonts w:asciiTheme="minorHAnsi" w:hAnsiTheme="minorHAnsi" w:cstheme="minorHAnsi"/>
          <w:sz w:val="18"/>
          <w:szCs w:val="18"/>
          <w:u w:color="000000"/>
        </w:rPr>
        <w:t>tarafından yayınlanmak üzere kabul edilmesi halinde, üçüncü ş</w:t>
      </w:r>
      <w:r w:rsidRPr="00DE0825">
        <w:rPr>
          <w:rFonts w:asciiTheme="minorHAnsi" w:hAnsiTheme="minorHAnsi" w:cstheme="minorHAnsi"/>
          <w:sz w:val="18"/>
          <w:szCs w:val="18"/>
          <w:u w:color="000000"/>
          <w:lang w:val="de-DE"/>
        </w:rPr>
        <w:t>ah</w:t>
      </w:r>
      <w:r w:rsidRPr="00DE0825">
        <w:rPr>
          <w:rFonts w:asciiTheme="minorHAnsi" w:hAnsiTheme="minorHAnsi" w:cstheme="minorHAnsi"/>
          <w:sz w:val="18"/>
          <w:szCs w:val="18"/>
          <w:u w:color="000000"/>
        </w:rPr>
        <w:t>ısların materyalin</w:t>
      </w:r>
      <w:r w:rsidRPr="00DE0825">
        <w:rPr>
          <w:rFonts w:asciiTheme="minorHAnsi" w:hAnsiTheme="minorHAnsi" w:cstheme="minorHAnsi"/>
          <w:sz w:val="18"/>
          <w:szCs w:val="18"/>
          <w:u w:color="000000"/>
          <w:lang w:val="en-US"/>
        </w:rPr>
        <w:t xml:space="preserve"> Creative Commons At</w:t>
      </w:r>
      <w:proofErr w:type="spellStart"/>
      <w:r w:rsidRPr="00DE0825">
        <w:rPr>
          <w:rFonts w:asciiTheme="minorHAnsi" w:hAnsiTheme="minorHAnsi" w:cstheme="minorHAnsi"/>
          <w:sz w:val="18"/>
          <w:szCs w:val="18"/>
          <w:u w:color="000000"/>
        </w:rPr>
        <w:t>ıf</w:t>
      </w:r>
      <w:proofErr w:type="spellEnd"/>
      <w:r w:rsidRPr="00DE0825">
        <w:rPr>
          <w:rFonts w:asciiTheme="minorHAnsi" w:hAnsiTheme="minorHAnsi" w:cstheme="minorHAnsi"/>
          <w:sz w:val="18"/>
          <w:szCs w:val="18"/>
          <w:u w:color="000000"/>
        </w:rPr>
        <w:t xml:space="preserve"> 4.0 Uluslararası </w:t>
      </w:r>
      <w:r w:rsidR="00933170">
        <w:rPr>
          <w:rFonts w:asciiTheme="minorHAnsi" w:hAnsiTheme="minorHAnsi" w:cstheme="minorHAnsi"/>
          <w:sz w:val="18"/>
          <w:szCs w:val="18"/>
          <w:u w:color="000000"/>
        </w:rPr>
        <w:t>(CC BY</w:t>
      </w:r>
      <w:r w:rsidRPr="00DE0825">
        <w:rPr>
          <w:rFonts w:asciiTheme="minorHAnsi" w:hAnsiTheme="minorHAnsi" w:cstheme="minorHAnsi"/>
          <w:sz w:val="18"/>
          <w:szCs w:val="18"/>
          <w:u w:color="000000"/>
        </w:rPr>
        <w:t xml:space="preserve"> 4.0)</w:t>
      </w:r>
      <w:r w:rsidR="00933170">
        <w:rPr>
          <w:rFonts w:asciiTheme="minorHAnsi" w:hAnsiTheme="minorHAnsi" w:cstheme="minorHAnsi"/>
          <w:sz w:val="18"/>
          <w:szCs w:val="18"/>
          <w:u w:color="000000"/>
        </w:rPr>
        <w:t xml:space="preserve"> </w:t>
      </w:r>
      <w:proofErr w:type="spellStart"/>
      <w:r w:rsidR="00933170" w:rsidRPr="00DE0825">
        <w:rPr>
          <w:rFonts w:asciiTheme="minorHAnsi" w:hAnsiTheme="minorHAnsi" w:cstheme="minorHAnsi"/>
          <w:sz w:val="18"/>
          <w:szCs w:val="18"/>
          <w:u w:color="000000"/>
          <w:lang w:val="fr-FR"/>
        </w:rPr>
        <w:t>Lisans</w:t>
      </w:r>
      <w:proofErr w:type="spellEnd"/>
      <w:r w:rsidR="00933170">
        <w:rPr>
          <w:rFonts w:asciiTheme="minorHAnsi" w:hAnsiTheme="minorHAnsi" w:cstheme="minorHAnsi"/>
          <w:sz w:val="18"/>
          <w:szCs w:val="18"/>
          <w:u w:color="000000"/>
        </w:rPr>
        <w:t>ı</w:t>
      </w:r>
      <w:r w:rsidRPr="00DE0825">
        <w:rPr>
          <w:rFonts w:asciiTheme="minorHAnsi" w:hAnsiTheme="minorHAnsi" w:cstheme="minorHAnsi"/>
          <w:sz w:val="18"/>
          <w:szCs w:val="18"/>
          <w:u w:color="000000"/>
        </w:rPr>
        <w:t xml:space="preserve"> kapsamında lisanslanacağını kabul ederler. </w:t>
      </w:r>
      <w:r w:rsidR="005B5510">
        <w:rPr>
          <w:rFonts w:asciiTheme="minorHAnsi" w:hAnsiTheme="minorHAnsi" w:cstheme="minorHAnsi"/>
          <w:sz w:val="18"/>
          <w:szCs w:val="18"/>
        </w:rPr>
        <w:t>CC BY</w:t>
      </w:r>
      <w:r w:rsidR="003E4DDB" w:rsidRPr="00DE0825">
        <w:rPr>
          <w:rFonts w:asciiTheme="minorHAnsi" w:hAnsiTheme="minorHAnsi" w:cstheme="minorHAnsi"/>
          <w:sz w:val="18"/>
          <w:szCs w:val="18"/>
        </w:rPr>
        <w:t xml:space="preserve"> 4.0 lisansı hakkında daha fazla bilgi için lütfen </w:t>
      </w:r>
      <w:r w:rsidR="005B5510" w:rsidRPr="005B5510">
        <w:rPr>
          <w:rFonts w:asciiTheme="minorHAnsi" w:hAnsiTheme="minorHAnsi" w:cstheme="minorHAnsi"/>
          <w:sz w:val="18"/>
          <w:szCs w:val="18"/>
        </w:rPr>
        <w:t>https://creativecommons.org/licenses/by/4.0/deed.tr</w:t>
      </w:r>
      <w:r w:rsidR="003E4DDB" w:rsidRPr="00DE0825">
        <w:rPr>
          <w:rFonts w:asciiTheme="minorHAnsi" w:hAnsiTheme="minorHAnsi" w:cstheme="minorHAnsi"/>
          <w:sz w:val="18"/>
          <w:szCs w:val="18"/>
        </w:rPr>
        <w:t xml:space="preserve"> adresine bakın. </w:t>
      </w:r>
      <w:r w:rsidR="002B2B57">
        <w:rPr>
          <w:rFonts w:asciiTheme="minorHAnsi" w:hAnsiTheme="minorHAnsi" w:cstheme="minorHAnsi"/>
          <w:sz w:val="18"/>
          <w:szCs w:val="18"/>
        </w:rPr>
        <w:t>Makalenin</w:t>
      </w:r>
      <w:r w:rsidR="002B2B57" w:rsidRPr="002B2B57">
        <w:rPr>
          <w:rFonts w:asciiTheme="minorHAnsi" w:hAnsiTheme="minorHAnsi" w:cstheme="minorHAnsi"/>
          <w:sz w:val="18"/>
          <w:szCs w:val="18"/>
        </w:rPr>
        <w:t xml:space="preserve"> her türlü bilimsel, etik ve hukuki sorumluluğu yazarlara aittir.</w:t>
      </w:r>
      <w:r w:rsidR="000A0EB9">
        <w:rPr>
          <w:rFonts w:asciiTheme="minorHAnsi" w:hAnsiTheme="minorHAnsi" w:cstheme="minorHAnsi"/>
          <w:sz w:val="18"/>
          <w:szCs w:val="18"/>
        </w:rPr>
        <w:t xml:space="preserve"> Yazarlar b</w:t>
      </w:r>
      <w:r w:rsidR="00CC2ACB" w:rsidRPr="00CC2ACB">
        <w:rPr>
          <w:rFonts w:asciiTheme="minorHAnsi" w:hAnsiTheme="minorHAnsi" w:cstheme="minorHAnsi"/>
          <w:sz w:val="18"/>
          <w:szCs w:val="18"/>
        </w:rPr>
        <w:t xml:space="preserve">u belgeyi imzalamakla </w:t>
      </w:r>
      <w:proofErr w:type="spellStart"/>
      <w:r w:rsidR="00BE3989">
        <w:rPr>
          <w:rFonts w:cstheme="minorHAnsi"/>
          <w:b/>
          <w:sz w:val="18"/>
          <w:szCs w:val="18"/>
        </w:rPr>
        <w:t>Anatolian</w:t>
      </w:r>
      <w:proofErr w:type="spellEnd"/>
      <w:r w:rsidR="00BE3989">
        <w:rPr>
          <w:rFonts w:cstheme="minorHAnsi"/>
          <w:b/>
          <w:sz w:val="18"/>
          <w:szCs w:val="18"/>
        </w:rPr>
        <w:t xml:space="preserve"> </w:t>
      </w:r>
      <w:proofErr w:type="spellStart"/>
      <w:r w:rsidR="00BE3989">
        <w:rPr>
          <w:rFonts w:cstheme="minorHAnsi"/>
          <w:b/>
          <w:sz w:val="18"/>
          <w:szCs w:val="18"/>
        </w:rPr>
        <w:t>Mental</w:t>
      </w:r>
      <w:proofErr w:type="spellEnd"/>
      <w:r w:rsidR="00BE3989">
        <w:rPr>
          <w:rFonts w:cstheme="minorHAnsi"/>
          <w:b/>
          <w:sz w:val="18"/>
          <w:szCs w:val="18"/>
        </w:rPr>
        <w:t xml:space="preserve"> </w:t>
      </w:r>
      <w:proofErr w:type="spellStart"/>
      <w:r w:rsidR="00BE3989">
        <w:rPr>
          <w:rFonts w:cstheme="minorHAnsi"/>
          <w:b/>
          <w:sz w:val="18"/>
          <w:szCs w:val="18"/>
        </w:rPr>
        <w:t>Health</w:t>
      </w:r>
      <w:proofErr w:type="spellEnd"/>
      <w:r w:rsidR="00BE3989">
        <w:rPr>
          <w:rFonts w:cstheme="minorHAnsi"/>
          <w:b/>
          <w:sz w:val="18"/>
          <w:szCs w:val="18"/>
        </w:rPr>
        <w:t xml:space="preserve"> </w:t>
      </w:r>
      <w:r w:rsidR="00CC2ACB">
        <w:rPr>
          <w:rFonts w:asciiTheme="minorHAnsi" w:hAnsiTheme="minorHAnsi" w:cstheme="minorHAnsi"/>
          <w:sz w:val="18"/>
          <w:szCs w:val="18"/>
        </w:rPr>
        <w:t>adlı dergin</w:t>
      </w:r>
      <w:r w:rsidR="00CC2ACB" w:rsidRPr="00CC2ACB">
        <w:rPr>
          <w:rFonts w:asciiTheme="minorHAnsi" w:hAnsiTheme="minorHAnsi" w:cstheme="minorHAnsi"/>
          <w:sz w:val="18"/>
          <w:szCs w:val="18"/>
        </w:rPr>
        <w:t xml:space="preserve">in 'Yazım </w:t>
      </w:r>
      <w:proofErr w:type="spellStart"/>
      <w:r w:rsidR="00CC2ACB" w:rsidRPr="00CC2ACB">
        <w:rPr>
          <w:rFonts w:asciiTheme="minorHAnsi" w:hAnsiTheme="minorHAnsi" w:cstheme="minorHAnsi"/>
          <w:sz w:val="18"/>
          <w:szCs w:val="18"/>
        </w:rPr>
        <w:t>Kuralları'n</w:t>
      </w:r>
      <w:r w:rsidR="000A0EB9">
        <w:rPr>
          <w:rFonts w:asciiTheme="minorHAnsi" w:hAnsiTheme="minorHAnsi" w:cstheme="minorHAnsi"/>
          <w:sz w:val="18"/>
          <w:szCs w:val="18"/>
        </w:rPr>
        <w:t>a</w:t>
      </w:r>
      <w:proofErr w:type="spellEnd"/>
      <w:r w:rsidR="000A0EB9">
        <w:rPr>
          <w:rFonts w:asciiTheme="minorHAnsi" w:hAnsiTheme="minorHAnsi" w:cstheme="minorHAnsi"/>
          <w:sz w:val="18"/>
          <w:szCs w:val="18"/>
        </w:rPr>
        <w:t xml:space="preserve"> dergide yer alan tüm koşullara</w:t>
      </w:r>
      <w:r w:rsidR="00CC2ACB" w:rsidRPr="00CC2ACB">
        <w:rPr>
          <w:rFonts w:asciiTheme="minorHAnsi" w:hAnsiTheme="minorHAnsi" w:cstheme="minorHAnsi"/>
          <w:sz w:val="18"/>
          <w:szCs w:val="18"/>
        </w:rPr>
        <w:t xml:space="preserve"> ve </w:t>
      </w:r>
      <w:r w:rsidR="00CC2ACB">
        <w:rPr>
          <w:rFonts w:asciiTheme="minorHAnsi" w:hAnsiTheme="minorHAnsi" w:cstheme="minorHAnsi"/>
          <w:sz w:val="18"/>
          <w:szCs w:val="18"/>
        </w:rPr>
        <w:t>makalenin</w:t>
      </w:r>
      <w:r w:rsidR="00CC2ACB" w:rsidRPr="00CC2ACB">
        <w:rPr>
          <w:rFonts w:asciiTheme="minorHAnsi" w:hAnsiTheme="minorHAnsi" w:cstheme="minorHAnsi"/>
          <w:sz w:val="18"/>
          <w:szCs w:val="18"/>
        </w:rPr>
        <w:t xml:space="preserve"> her türlü yayın hakkını </w:t>
      </w:r>
      <w:proofErr w:type="spellStart"/>
      <w:r w:rsidR="00BE3989">
        <w:rPr>
          <w:rFonts w:cstheme="minorHAnsi"/>
          <w:b/>
          <w:sz w:val="18"/>
          <w:szCs w:val="18"/>
        </w:rPr>
        <w:t>Anatolian</w:t>
      </w:r>
      <w:proofErr w:type="spellEnd"/>
      <w:r w:rsidR="00BE3989">
        <w:rPr>
          <w:rFonts w:cstheme="minorHAnsi"/>
          <w:b/>
          <w:sz w:val="18"/>
          <w:szCs w:val="18"/>
        </w:rPr>
        <w:t xml:space="preserve"> </w:t>
      </w:r>
      <w:proofErr w:type="spellStart"/>
      <w:r w:rsidR="00BE3989">
        <w:rPr>
          <w:rFonts w:cstheme="minorHAnsi"/>
          <w:b/>
          <w:sz w:val="18"/>
          <w:szCs w:val="18"/>
        </w:rPr>
        <w:t>Mental</w:t>
      </w:r>
      <w:proofErr w:type="spellEnd"/>
      <w:r w:rsidR="00BE3989">
        <w:rPr>
          <w:rFonts w:cstheme="minorHAnsi"/>
          <w:b/>
          <w:sz w:val="18"/>
          <w:szCs w:val="18"/>
        </w:rPr>
        <w:t xml:space="preserve"> </w:t>
      </w:r>
      <w:proofErr w:type="spellStart"/>
      <w:r w:rsidR="00BE3989">
        <w:rPr>
          <w:rFonts w:cstheme="minorHAnsi"/>
          <w:b/>
          <w:sz w:val="18"/>
          <w:szCs w:val="18"/>
        </w:rPr>
        <w:t>Health</w:t>
      </w:r>
      <w:proofErr w:type="spellEnd"/>
      <w:r w:rsidR="00BE3989">
        <w:rPr>
          <w:rFonts w:cstheme="minorHAnsi"/>
          <w:b/>
          <w:sz w:val="18"/>
          <w:szCs w:val="18"/>
        </w:rPr>
        <w:t xml:space="preserve"> </w:t>
      </w:r>
      <w:r w:rsidR="00CC2ACB">
        <w:rPr>
          <w:rFonts w:asciiTheme="minorHAnsi" w:hAnsiTheme="minorHAnsi" w:cstheme="minorHAnsi"/>
          <w:sz w:val="18"/>
          <w:szCs w:val="18"/>
        </w:rPr>
        <w:t>adlı dergiye süresiz devrettiklerini kabul ve beyan ederler</w:t>
      </w:r>
      <w:r w:rsidR="00CC2ACB" w:rsidRPr="00CC2ACB">
        <w:rPr>
          <w:rFonts w:asciiTheme="minorHAnsi" w:hAnsiTheme="minorHAnsi" w:cstheme="minorHAnsi"/>
          <w:sz w:val="18"/>
          <w:szCs w:val="18"/>
        </w:rPr>
        <w:t>.</w:t>
      </w:r>
    </w:p>
    <w:p w14:paraId="13E44E58"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Yazarlık</w:t>
      </w:r>
    </w:p>
    <w:p w14:paraId="389E3AB8" w14:textId="77777777" w:rsidR="003E4DDB" w:rsidRPr="003E4DDB" w:rsidRDefault="003E4DDB" w:rsidP="003E4DDB">
      <w:pPr>
        <w:spacing w:after="0" w:line="276" w:lineRule="auto"/>
        <w:jc w:val="both"/>
        <w:rPr>
          <w:rFonts w:cstheme="minorHAnsi"/>
          <w:sz w:val="18"/>
          <w:szCs w:val="18"/>
          <w:shd w:val="clear" w:color="auto" w:fill="FFFFFF"/>
        </w:rPr>
      </w:pPr>
      <w:r w:rsidRPr="003E4DDB">
        <w:rPr>
          <w:rFonts w:cstheme="minorHAnsi"/>
          <w:sz w:val="18"/>
          <w:szCs w:val="18"/>
          <w:shd w:val="clear" w:color="auto" w:fill="FFFFFF"/>
        </w:rPr>
        <w:t>Yazar olarak listelenen her bireyin Uluslararası Tıp Dergisi Editörleri Komitesi (</w:t>
      </w:r>
      <w:proofErr w:type="gramStart"/>
      <w:r w:rsidRPr="003E4DDB">
        <w:rPr>
          <w:rFonts w:cstheme="minorHAnsi"/>
          <w:sz w:val="18"/>
          <w:szCs w:val="18"/>
          <w:shd w:val="clear" w:color="auto" w:fill="FFFFFF"/>
        </w:rPr>
        <w:t>ICMJE -</w:t>
      </w:r>
      <w:proofErr w:type="gramEnd"/>
      <w:r w:rsidRPr="003E4DDB">
        <w:rPr>
          <w:rFonts w:cstheme="minorHAnsi"/>
          <w:sz w:val="18"/>
          <w:szCs w:val="18"/>
          <w:shd w:val="clear" w:color="auto" w:fill="FFFFFF"/>
        </w:rPr>
        <w:t> </w:t>
      </w:r>
      <w:hyperlink r:id="rId7" w:history="1">
        <w:r w:rsidRPr="003E4DDB">
          <w:rPr>
            <w:rStyle w:val="Kpr"/>
            <w:rFonts w:cstheme="minorHAnsi"/>
            <w:color w:val="auto"/>
            <w:sz w:val="18"/>
            <w:szCs w:val="18"/>
            <w:u w:val="none"/>
            <w:shd w:val="clear" w:color="auto" w:fill="FFFFFF"/>
          </w:rPr>
          <w:t>http://www.icmje.org/</w:t>
        </w:r>
      </w:hyperlink>
      <w:r w:rsidRPr="003E4DDB">
        <w:rPr>
          <w:rFonts w:cstheme="minorHAnsi"/>
          <w:sz w:val="18"/>
          <w:szCs w:val="18"/>
          <w:shd w:val="clear" w:color="auto" w:fill="FFFFFF"/>
        </w:rPr>
        <w:t xml:space="preserve">) tarafından önerilen yazarlık kriterlerini karşılaması gerekir. ICMJE yazarlığın aşağıdaki 4 kritere dayanmasını önerir: (1) Çalışmanın tasarımı, verilerin elde edilmesi, analizi veya </w:t>
      </w:r>
      <w:proofErr w:type="gramStart"/>
      <w:r w:rsidRPr="003E4DDB">
        <w:rPr>
          <w:rFonts w:cstheme="minorHAnsi"/>
          <w:sz w:val="18"/>
          <w:szCs w:val="18"/>
          <w:shd w:val="clear" w:color="auto" w:fill="FFFFFF"/>
        </w:rPr>
        <w:t>yorumlanması(</w:t>
      </w:r>
      <w:proofErr w:type="gramEnd"/>
      <w:r w:rsidRPr="003E4DDB">
        <w:rPr>
          <w:rFonts w:cstheme="minorHAnsi"/>
          <w:sz w:val="18"/>
          <w:szCs w:val="18"/>
          <w:shd w:val="clear" w:color="auto" w:fill="FFFFFF"/>
        </w:rPr>
        <w:t>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tbl>
      <w:tblPr>
        <w:tblStyle w:val="TabloKlavuzu"/>
        <w:tblpPr w:leftFromText="141" w:rightFromText="141" w:vertAnchor="text" w:horzAnchor="margin" w:tblpX="108" w:tblpY="51"/>
        <w:tblW w:w="1130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3"/>
        <w:gridCol w:w="1408"/>
        <w:gridCol w:w="893"/>
        <w:gridCol w:w="1134"/>
        <w:gridCol w:w="992"/>
        <w:gridCol w:w="1418"/>
        <w:gridCol w:w="1280"/>
        <w:gridCol w:w="1209"/>
      </w:tblGrid>
      <w:tr w:rsidR="00D56E1E" w14:paraId="0FFDC313" w14:textId="77777777" w:rsidTr="00D92E57">
        <w:tc>
          <w:tcPr>
            <w:tcW w:w="2973" w:type="dxa"/>
          </w:tcPr>
          <w:p w14:paraId="293F79E4" w14:textId="77777777" w:rsidR="00D56E1E" w:rsidRPr="003E4DDB" w:rsidRDefault="003E4DDB" w:rsidP="00D92E57">
            <w:pPr>
              <w:spacing w:line="276" w:lineRule="auto"/>
              <w:rPr>
                <w:sz w:val="16"/>
                <w:szCs w:val="16"/>
              </w:rPr>
            </w:pPr>
            <w:r w:rsidRPr="003E4DDB">
              <w:rPr>
                <w:sz w:val="16"/>
                <w:szCs w:val="16"/>
              </w:rPr>
              <w:t>Yazar(</w:t>
            </w:r>
            <w:proofErr w:type="spellStart"/>
            <w:r w:rsidRPr="003E4DDB">
              <w:rPr>
                <w:sz w:val="16"/>
                <w:szCs w:val="16"/>
              </w:rPr>
              <w:t>lar</w:t>
            </w:r>
            <w:proofErr w:type="spellEnd"/>
            <w:r w:rsidRPr="003E4DDB">
              <w:rPr>
                <w:sz w:val="16"/>
                <w:szCs w:val="16"/>
              </w:rPr>
              <w:t xml:space="preserve">) Ad </w:t>
            </w:r>
            <w:proofErr w:type="spellStart"/>
            <w:r w:rsidRPr="003E4DDB">
              <w:rPr>
                <w:sz w:val="16"/>
                <w:szCs w:val="16"/>
              </w:rPr>
              <w:t>Soyad</w:t>
            </w:r>
            <w:proofErr w:type="spellEnd"/>
          </w:p>
        </w:tc>
        <w:tc>
          <w:tcPr>
            <w:tcW w:w="1408" w:type="dxa"/>
          </w:tcPr>
          <w:p w14:paraId="0333D987" w14:textId="77777777" w:rsidR="00D56E1E" w:rsidRPr="003E4DDB" w:rsidRDefault="00D56E1E" w:rsidP="00D92E57">
            <w:pPr>
              <w:spacing w:line="276" w:lineRule="auto"/>
              <w:rPr>
                <w:sz w:val="16"/>
                <w:szCs w:val="16"/>
              </w:rPr>
            </w:pPr>
            <w:r w:rsidRPr="003E4DDB">
              <w:rPr>
                <w:sz w:val="16"/>
                <w:szCs w:val="16"/>
              </w:rPr>
              <w:t>Çalışma Konsepti / Tasarımı</w:t>
            </w:r>
          </w:p>
        </w:tc>
        <w:tc>
          <w:tcPr>
            <w:tcW w:w="893" w:type="dxa"/>
          </w:tcPr>
          <w:p w14:paraId="772CBE45" w14:textId="77777777" w:rsidR="00D56E1E" w:rsidRPr="003E4DDB" w:rsidRDefault="00D56E1E" w:rsidP="00D92E57">
            <w:pPr>
              <w:spacing w:line="276" w:lineRule="auto"/>
              <w:rPr>
                <w:sz w:val="16"/>
                <w:szCs w:val="16"/>
              </w:rPr>
            </w:pPr>
            <w:r w:rsidRPr="003E4DDB">
              <w:rPr>
                <w:sz w:val="16"/>
                <w:szCs w:val="16"/>
              </w:rPr>
              <w:t>Veri Toplama</w:t>
            </w:r>
          </w:p>
        </w:tc>
        <w:tc>
          <w:tcPr>
            <w:tcW w:w="1134" w:type="dxa"/>
          </w:tcPr>
          <w:p w14:paraId="0A8C600C" w14:textId="77777777" w:rsidR="00D56E1E" w:rsidRPr="003E4DDB" w:rsidRDefault="00D56E1E" w:rsidP="00D92E57">
            <w:pPr>
              <w:spacing w:line="276" w:lineRule="auto"/>
              <w:rPr>
                <w:sz w:val="16"/>
                <w:szCs w:val="16"/>
              </w:rPr>
            </w:pPr>
            <w:r w:rsidRPr="003E4DDB">
              <w:rPr>
                <w:sz w:val="16"/>
                <w:szCs w:val="16"/>
              </w:rPr>
              <w:t>Veri Analizi / Yorumlama</w:t>
            </w:r>
          </w:p>
        </w:tc>
        <w:tc>
          <w:tcPr>
            <w:tcW w:w="992" w:type="dxa"/>
          </w:tcPr>
          <w:p w14:paraId="464D6408" w14:textId="77777777" w:rsidR="00D56E1E" w:rsidRPr="003E4DDB" w:rsidRDefault="00D56E1E" w:rsidP="00D92E57">
            <w:pPr>
              <w:spacing w:line="276" w:lineRule="auto"/>
              <w:rPr>
                <w:sz w:val="16"/>
                <w:szCs w:val="16"/>
              </w:rPr>
            </w:pPr>
            <w:r w:rsidRPr="003E4DDB">
              <w:rPr>
                <w:sz w:val="16"/>
                <w:szCs w:val="16"/>
              </w:rPr>
              <w:t>Yazı Taslağı</w:t>
            </w:r>
          </w:p>
        </w:tc>
        <w:tc>
          <w:tcPr>
            <w:tcW w:w="1418" w:type="dxa"/>
          </w:tcPr>
          <w:p w14:paraId="22035F2D" w14:textId="77777777" w:rsidR="00D56E1E" w:rsidRPr="003E4DDB" w:rsidRDefault="00D56E1E" w:rsidP="00D92E57">
            <w:pPr>
              <w:spacing w:line="276" w:lineRule="auto"/>
              <w:rPr>
                <w:sz w:val="16"/>
                <w:szCs w:val="16"/>
              </w:rPr>
            </w:pPr>
            <w:r w:rsidRPr="003E4DDB">
              <w:rPr>
                <w:sz w:val="16"/>
                <w:szCs w:val="16"/>
              </w:rPr>
              <w:t>Teknik Destek / Malzeme Desteği</w:t>
            </w:r>
          </w:p>
        </w:tc>
        <w:tc>
          <w:tcPr>
            <w:tcW w:w="1280" w:type="dxa"/>
          </w:tcPr>
          <w:p w14:paraId="7666F3C5" w14:textId="77777777" w:rsidR="00D56E1E" w:rsidRPr="003E4DDB" w:rsidRDefault="00D56E1E" w:rsidP="00D92E57">
            <w:pPr>
              <w:spacing w:line="276" w:lineRule="auto"/>
              <w:rPr>
                <w:sz w:val="16"/>
                <w:szCs w:val="16"/>
              </w:rPr>
            </w:pPr>
            <w:r w:rsidRPr="003E4DDB">
              <w:rPr>
                <w:sz w:val="16"/>
                <w:szCs w:val="16"/>
              </w:rPr>
              <w:t>İçeriğin Eleştirel İncelemesi</w:t>
            </w:r>
          </w:p>
        </w:tc>
        <w:tc>
          <w:tcPr>
            <w:tcW w:w="1209" w:type="dxa"/>
          </w:tcPr>
          <w:p w14:paraId="66A2D622" w14:textId="77777777" w:rsidR="00D56E1E" w:rsidRPr="003E4DDB" w:rsidRDefault="00D56E1E" w:rsidP="00D92E57">
            <w:pPr>
              <w:spacing w:line="276" w:lineRule="auto"/>
              <w:rPr>
                <w:sz w:val="16"/>
                <w:szCs w:val="16"/>
              </w:rPr>
            </w:pPr>
            <w:r w:rsidRPr="003E4DDB">
              <w:rPr>
                <w:sz w:val="16"/>
                <w:szCs w:val="16"/>
              </w:rPr>
              <w:t>Literatür Taraması</w:t>
            </w:r>
          </w:p>
        </w:tc>
      </w:tr>
      <w:tr w:rsidR="00D56E1E" w14:paraId="7EB1C6B3" w14:textId="77777777" w:rsidTr="00D92E57">
        <w:tc>
          <w:tcPr>
            <w:tcW w:w="2973" w:type="dxa"/>
          </w:tcPr>
          <w:p w14:paraId="153178E3" w14:textId="77777777" w:rsidR="00D56E1E" w:rsidRPr="0005175C" w:rsidRDefault="00D56E1E" w:rsidP="00D92E57">
            <w:pPr>
              <w:spacing w:line="276" w:lineRule="auto"/>
            </w:pPr>
          </w:p>
        </w:tc>
        <w:tc>
          <w:tcPr>
            <w:tcW w:w="1408" w:type="dxa"/>
          </w:tcPr>
          <w:p w14:paraId="25F74CCC" w14:textId="77777777" w:rsidR="00D56E1E" w:rsidRPr="0005175C" w:rsidRDefault="00D56E1E" w:rsidP="00D92E57">
            <w:pPr>
              <w:spacing w:line="276" w:lineRule="auto"/>
            </w:pPr>
          </w:p>
        </w:tc>
        <w:tc>
          <w:tcPr>
            <w:tcW w:w="893" w:type="dxa"/>
          </w:tcPr>
          <w:p w14:paraId="1B49E7A8" w14:textId="77777777" w:rsidR="00D56E1E" w:rsidRPr="0005175C" w:rsidRDefault="00D56E1E" w:rsidP="00D92E57">
            <w:pPr>
              <w:spacing w:line="276" w:lineRule="auto"/>
            </w:pPr>
          </w:p>
        </w:tc>
        <w:tc>
          <w:tcPr>
            <w:tcW w:w="1134" w:type="dxa"/>
          </w:tcPr>
          <w:p w14:paraId="7D48DEAF" w14:textId="77777777" w:rsidR="00D56E1E" w:rsidRPr="0005175C" w:rsidRDefault="00D56E1E" w:rsidP="00D92E57">
            <w:pPr>
              <w:spacing w:line="276" w:lineRule="auto"/>
            </w:pPr>
          </w:p>
        </w:tc>
        <w:tc>
          <w:tcPr>
            <w:tcW w:w="992" w:type="dxa"/>
          </w:tcPr>
          <w:p w14:paraId="6F93EACA" w14:textId="77777777" w:rsidR="00D56E1E" w:rsidRPr="0005175C" w:rsidRDefault="00D56E1E" w:rsidP="00D92E57">
            <w:pPr>
              <w:spacing w:line="276" w:lineRule="auto"/>
            </w:pPr>
          </w:p>
        </w:tc>
        <w:tc>
          <w:tcPr>
            <w:tcW w:w="1418" w:type="dxa"/>
          </w:tcPr>
          <w:p w14:paraId="18A3341B" w14:textId="77777777" w:rsidR="00D56E1E" w:rsidRPr="0005175C" w:rsidRDefault="00D56E1E" w:rsidP="00D92E57">
            <w:pPr>
              <w:spacing w:line="276" w:lineRule="auto"/>
            </w:pPr>
          </w:p>
        </w:tc>
        <w:tc>
          <w:tcPr>
            <w:tcW w:w="1280" w:type="dxa"/>
          </w:tcPr>
          <w:p w14:paraId="4812B8DD" w14:textId="77777777" w:rsidR="00D56E1E" w:rsidRPr="0005175C" w:rsidRDefault="00D56E1E" w:rsidP="00D92E57">
            <w:pPr>
              <w:spacing w:line="276" w:lineRule="auto"/>
            </w:pPr>
          </w:p>
        </w:tc>
        <w:tc>
          <w:tcPr>
            <w:tcW w:w="1209" w:type="dxa"/>
          </w:tcPr>
          <w:p w14:paraId="114AD3F3" w14:textId="77777777" w:rsidR="00D56E1E" w:rsidRPr="0005175C" w:rsidRDefault="00D56E1E" w:rsidP="00D92E57">
            <w:pPr>
              <w:spacing w:line="276" w:lineRule="auto"/>
            </w:pPr>
          </w:p>
        </w:tc>
      </w:tr>
      <w:tr w:rsidR="00D56E1E" w14:paraId="3A218305" w14:textId="77777777" w:rsidTr="00D92E57">
        <w:tc>
          <w:tcPr>
            <w:tcW w:w="2973" w:type="dxa"/>
          </w:tcPr>
          <w:p w14:paraId="0520AE6D" w14:textId="77777777" w:rsidR="00D56E1E" w:rsidRPr="0005175C" w:rsidRDefault="00D56E1E" w:rsidP="00D92E57">
            <w:pPr>
              <w:spacing w:line="276" w:lineRule="auto"/>
            </w:pPr>
          </w:p>
        </w:tc>
        <w:tc>
          <w:tcPr>
            <w:tcW w:w="1408" w:type="dxa"/>
          </w:tcPr>
          <w:p w14:paraId="51D04691" w14:textId="77777777" w:rsidR="00D56E1E" w:rsidRPr="0005175C" w:rsidRDefault="00D56E1E" w:rsidP="00D92E57">
            <w:pPr>
              <w:spacing w:line="276" w:lineRule="auto"/>
            </w:pPr>
          </w:p>
        </w:tc>
        <w:tc>
          <w:tcPr>
            <w:tcW w:w="893" w:type="dxa"/>
          </w:tcPr>
          <w:p w14:paraId="3E3000A4" w14:textId="77777777" w:rsidR="00D56E1E" w:rsidRPr="0005175C" w:rsidRDefault="00D56E1E" w:rsidP="00D92E57">
            <w:pPr>
              <w:spacing w:line="276" w:lineRule="auto"/>
            </w:pPr>
          </w:p>
        </w:tc>
        <w:tc>
          <w:tcPr>
            <w:tcW w:w="1134" w:type="dxa"/>
          </w:tcPr>
          <w:p w14:paraId="529576DB" w14:textId="77777777" w:rsidR="00D56E1E" w:rsidRPr="0005175C" w:rsidRDefault="00D56E1E" w:rsidP="00D92E57">
            <w:pPr>
              <w:spacing w:line="276" w:lineRule="auto"/>
            </w:pPr>
          </w:p>
        </w:tc>
        <w:tc>
          <w:tcPr>
            <w:tcW w:w="992" w:type="dxa"/>
          </w:tcPr>
          <w:p w14:paraId="4AFDA33F" w14:textId="77777777" w:rsidR="00D56E1E" w:rsidRPr="0005175C" w:rsidRDefault="00D56E1E" w:rsidP="00D92E57">
            <w:pPr>
              <w:spacing w:line="276" w:lineRule="auto"/>
            </w:pPr>
          </w:p>
        </w:tc>
        <w:tc>
          <w:tcPr>
            <w:tcW w:w="1418" w:type="dxa"/>
          </w:tcPr>
          <w:p w14:paraId="7F6C931B" w14:textId="77777777" w:rsidR="00D56E1E" w:rsidRPr="0005175C" w:rsidRDefault="00D56E1E" w:rsidP="00D92E57">
            <w:pPr>
              <w:spacing w:line="276" w:lineRule="auto"/>
            </w:pPr>
          </w:p>
        </w:tc>
        <w:tc>
          <w:tcPr>
            <w:tcW w:w="1280" w:type="dxa"/>
          </w:tcPr>
          <w:p w14:paraId="0354703E" w14:textId="77777777" w:rsidR="00D56E1E" w:rsidRPr="0005175C" w:rsidRDefault="00D56E1E" w:rsidP="00D92E57">
            <w:pPr>
              <w:spacing w:line="276" w:lineRule="auto"/>
            </w:pPr>
          </w:p>
        </w:tc>
        <w:tc>
          <w:tcPr>
            <w:tcW w:w="1209" w:type="dxa"/>
          </w:tcPr>
          <w:p w14:paraId="5962B0B2" w14:textId="77777777" w:rsidR="00D56E1E" w:rsidRPr="0005175C" w:rsidRDefault="00D56E1E" w:rsidP="00D92E57">
            <w:pPr>
              <w:spacing w:line="276" w:lineRule="auto"/>
            </w:pPr>
          </w:p>
        </w:tc>
      </w:tr>
      <w:tr w:rsidR="00D56E1E" w14:paraId="3BE6C111" w14:textId="77777777" w:rsidTr="00D92E57">
        <w:tc>
          <w:tcPr>
            <w:tcW w:w="2973" w:type="dxa"/>
          </w:tcPr>
          <w:p w14:paraId="32AC25F1" w14:textId="77777777" w:rsidR="00D56E1E" w:rsidRPr="0005175C" w:rsidRDefault="00D56E1E" w:rsidP="00D92E57">
            <w:pPr>
              <w:spacing w:line="276" w:lineRule="auto"/>
            </w:pPr>
          </w:p>
        </w:tc>
        <w:tc>
          <w:tcPr>
            <w:tcW w:w="1408" w:type="dxa"/>
          </w:tcPr>
          <w:p w14:paraId="11386133" w14:textId="77777777" w:rsidR="00D56E1E" w:rsidRPr="0005175C" w:rsidRDefault="00D56E1E" w:rsidP="00D92E57">
            <w:pPr>
              <w:spacing w:line="276" w:lineRule="auto"/>
            </w:pPr>
          </w:p>
        </w:tc>
        <w:tc>
          <w:tcPr>
            <w:tcW w:w="893" w:type="dxa"/>
          </w:tcPr>
          <w:p w14:paraId="3AF5A26A" w14:textId="77777777" w:rsidR="00D56E1E" w:rsidRPr="0005175C" w:rsidRDefault="00D56E1E" w:rsidP="00D92E57">
            <w:pPr>
              <w:spacing w:line="276" w:lineRule="auto"/>
            </w:pPr>
          </w:p>
        </w:tc>
        <w:tc>
          <w:tcPr>
            <w:tcW w:w="1134" w:type="dxa"/>
          </w:tcPr>
          <w:p w14:paraId="7C64A1E2" w14:textId="77777777" w:rsidR="00D56E1E" w:rsidRPr="0005175C" w:rsidRDefault="00D56E1E" w:rsidP="00D92E57">
            <w:pPr>
              <w:spacing w:line="276" w:lineRule="auto"/>
            </w:pPr>
          </w:p>
        </w:tc>
        <w:tc>
          <w:tcPr>
            <w:tcW w:w="992" w:type="dxa"/>
          </w:tcPr>
          <w:p w14:paraId="3BA35217" w14:textId="77777777" w:rsidR="00D56E1E" w:rsidRPr="0005175C" w:rsidRDefault="00D56E1E" w:rsidP="00D92E57">
            <w:pPr>
              <w:spacing w:line="276" w:lineRule="auto"/>
            </w:pPr>
          </w:p>
        </w:tc>
        <w:tc>
          <w:tcPr>
            <w:tcW w:w="1418" w:type="dxa"/>
          </w:tcPr>
          <w:p w14:paraId="039100EB" w14:textId="77777777" w:rsidR="00D56E1E" w:rsidRPr="0005175C" w:rsidRDefault="00D56E1E" w:rsidP="00D92E57">
            <w:pPr>
              <w:spacing w:line="276" w:lineRule="auto"/>
            </w:pPr>
          </w:p>
        </w:tc>
        <w:tc>
          <w:tcPr>
            <w:tcW w:w="1280" w:type="dxa"/>
          </w:tcPr>
          <w:p w14:paraId="6CDCF290" w14:textId="77777777" w:rsidR="00D56E1E" w:rsidRPr="0005175C" w:rsidRDefault="00D56E1E" w:rsidP="00D92E57">
            <w:pPr>
              <w:spacing w:line="276" w:lineRule="auto"/>
            </w:pPr>
          </w:p>
        </w:tc>
        <w:tc>
          <w:tcPr>
            <w:tcW w:w="1209" w:type="dxa"/>
          </w:tcPr>
          <w:p w14:paraId="73526B2E" w14:textId="77777777" w:rsidR="00D56E1E" w:rsidRPr="0005175C" w:rsidRDefault="00D56E1E" w:rsidP="00D92E57">
            <w:pPr>
              <w:spacing w:line="276" w:lineRule="auto"/>
            </w:pPr>
          </w:p>
        </w:tc>
      </w:tr>
      <w:tr w:rsidR="00D56E1E" w14:paraId="2C6979AB" w14:textId="77777777" w:rsidTr="00D92E57">
        <w:tc>
          <w:tcPr>
            <w:tcW w:w="2973" w:type="dxa"/>
          </w:tcPr>
          <w:p w14:paraId="1E897EAC" w14:textId="77777777" w:rsidR="00D56E1E" w:rsidRPr="0005175C" w:rsidRDefault="00D56E1E" w:rsidP="00D92E57">
            <w:pPr>
              <w:spacing w:line="276" w:lineRule="auto"/>
            </w:pPr>
          </w:p>
        </w:tc>
        <w:tc>
          <w:tcPr>
            <w:tcW w:w="1408" w:type="dxa"/>
          </w:tcPr>
          <w:p w14:paraId="1BCD49A1" w14:textId="77777777" w:rsidR="00D56E1E" w:rsidRPr="0005175C" w:rsidRDefault="00D56E1E" w:rsidP="00D92E57">
            <w:pPr>
              <w:spacing w:line="276" w:lineRule="auto"/>
            </w:pPr>
          </w:p>
        </w:tc>
        <w:tc>
          <w:tcPr>
            <w:tcW w:w="893" w:type="dxa"/>
          </w:tcPr>
          <w:p w14:paraId="2D8E615C" w14:textId="77777777" w:rsidR="00D56E1E" w:rsidRPr="0005175C" w:rsidRDefault="00D56E1E" w:rsidP="00D92E57">
            <w:pPr>
              <w:spacing w:line="276" w:lineRule="auto"/>
            </w:pPr>
          </w:p>
        </w:tc>
        <w:tc>
          <w:tcPr>
            <w:tcW w:w="1134" w:type="dxa"/>
          </w:tcPr>
          <w:p w14:paraId="4A39BEEB" w14:textId="77777777" w:rsidR="00D56E1E" w:rsidRPr="0005175C" w:rsidRDefault="00D56E1E" w:rsidP="00D92E57">
            <w:pPr>
              <w:spacing w:line="276" w:lineRule="auto"/>
            </w:pPr>
          </w:p>
        </w:tc>
        <w:tc>
          <w:tcPr>
            <w:tcW w:w="992" w:type="dxa"/>
          </w:tcPr>
          <w:p w14:paraId="245E1590" w14:textId="77777777" w:rsidR="00D56E1E" w:rsidRPr="0005175C" w:rsidRDefault="00D56E1E" w:rsidP="00D92E57">
            <w:pPr>
              <w:spacing w:line="276" w:lineRule="auto"/>
            </w:pPr>
          </w:p>
        </w:tc>
        <w:tc>
          <w:tcPr>
            <w:tcW w:w="1418" w:type="dxa"/>
          </w:tcPr>
          <w:p w14:paraId="486E0722" w14:textId="77777777" w:rsidR="00D56E1E" w:rsidRPr="0005175C" w:rsidRDefault="00D56E1E" w:rsidP="00D92E57">
            <w:pPr>
              <w:spacing w:line="276" w:lineRule="auto"/>
            </w:pPr>
          </w:p>
        </w:tc>
        <w:tc>
          <w:tcPr>
            <w:tcW w:w="1280" w:type="dxa"/>
          </w:tcPr>
          <w:p w14:paraId="40148AAE" w14:textId="77777777" w:rsidR="00D56E1E" w:rsidRPr="0005175C" w:rsidRDefault="00D56E1E" w:rsidP="00D92E57">
            <w:pPr>
              <w:spacing w:line="276" w:lineRule="auto"/>
            </w:pPr>
          </w:p>
        </w:tc>
        <w:tc>
          <w:tcPr>
            <w:tcW w:w="1209" w:type="dxa"/>
          </w:tcPr>
          <w:p w14:paraId="6F18FB31" w14:textId="77777777" w:rsidR="00D56E1E" w:rsidRPr="0005175C" w:rsidRDefault="00D56E1E" w:rsidP="00D92E57">
            <w:pPr>
              <w:spacing w:line="276" w:lineRule="auto"/>
            </w:pPr>
          </w:p>
        </w:tc>
      </w:tr>
      <w:tr w:rsidR="00E90FF4" w14:paraId="76219157" w14:textId="77777777" w:rsidTr="00D92E57">
        <w:tc>
          <w:tcPr>
            <w:tcW w:w="2973" w:type="dxa"/>
          </w:tcPr>
          <w:p w14:paraId="656D5A21" w14:textId="77777777" w:rsidR="00E90FF4" w:rsidRPr="0005175C" w:rsidRDefault="00E90FF4" w:rsidP="00D92E57">
            <w:pPr>
              <w:spacing w:line="276" w:lineRule="auto"/>
            </w:pPr>
          </w:p>
        </w:tc>
        <w:tc>
          <w:tcPr>
            <w:tcW w:w="1408" w:type="dxa"/>
          </w:tcPr>
          <w:p w14:paraId="2F2788FE" w14:textId="77777777" w:rsidR="00E90FF4" w:rsidRPr="0005175C" w:rsidRDefault="00E90FF4" w:rsidP="00D92E57">
            <w:pPr>
              <w:spacing w:line="276" w:lineRule="auto"/>
            </w:pPr>
          </w:p>
        </w:tc>
        <w:tc>
          <w:tcPr>
            <w:tcW w:w="893" w:type="dxa"/>
          </w:tcPr>
          <w:p w14:paraId="1ABF4C6C" w14:textId="77777777" w:rsidR="00E90FF4" w:rsidRPr="0005175C" w:rsidRDefault="00E90FF4" w:rsidP="00D92E57">
            <w:pPr>
              <w:spacing w:line="276" w:lineRule="auto"/>
            </w:pPr>
          </w:p>
        </w:tc>
        <w:tc>
          <w:tcPr>
            <w:tcW w:w="1134" w:type="dxa"/>
          </w:tcPr>
          <w:p w14:paraId="37E37E09" w14:textId="77777777" w:rsidR="00E90FF4" w:rsidRPr="0005175C" w:rsidRDefault="00E90FF4" w:rsidP="00D92E57">
            <w:pPr>
              <w:spacing w:line="276" w:lineRule="auto"/>
            </w:pPr>
          </w:p>
        </w:tc>
        <w:tc>
          <w:tcPr>
            <w:tcW w:w="992" w:type="dxa"/>
          </w:tcPr>
          <w:p w14:paraId="2D66FEF4" w14:textId="77777777" w:rsidR="00E90FF4" w:rsidRPr="0005175C" w:rsidRDefault="00E90FF4" w:rsidP="00D92E57">
            <w:pPr>
              <w:spacing w:line="276" w:lineRule="auto"/>
            </w:pPr>
          </w:p>
        </w:tc>
        <w:tc>
          <w:tcPr>
            <w:tcW w:w="1418" w:type="dxa"/>
          </w:tcPr>
          <w:p w14:paraId="634FAEC1" w14:textId="77777777" w:rsidR="00E90FF4" w:rsidRPr="0005175C" w:rsidRDefault="00E90FF4" w:rsidP="00D92E57">
            <w:pPr>
              <w:spacing w:line="276" w:lineRule="auto"/>
            </w:pPr>
          </w:p>
        </w:tc>
        <w:tc>
          <w:tcPr>
            <w:tcW w:w="1280" w:type="dxa"/>
          </w:tcPr>
          <w:p w14:paraId="02F01355" w14:textId="77777777" w:rsidR="00E90FF4" w:rsidRPr="0005175C" w:rsidRDefault="00E90FF4" w:rsidP="00D92E57">
            <w:pPr>
              <w:spacing w:line="276" w:lineRule="auto"/>
            </w:pPr>
          </w:p>
        </w:tc>
        <w:tc>
          <w:tcPr>
            <w:tcW w:w="1209" w:type="dxa"/>
          </w:tcPr>
          <w:p w14:paraId="4F2268F6" w14:textId="77777777" w:rsidR="00E90FF4" w:rsidRPr="0005175C" w:rsidRDefault="00E90FF4" w:rsidP="00D92E57">
            <w:pPr>
              <w:spacing w:line="276" w:lineRule="auto"/>
            </w:pPr>
          </w:p>
        </w:tc>
      </w:tr>
    </w:tbl>
    <w:p w14:paraId="00D19DA3" w14:textId="77777777" w:rsidR="00D56E1E" w:rsidRDefault="003E4DDB" w:rsidP="00D56E1E">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04992067" w14:textId="77777777"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017CCD04" w14:textId="77777777"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14:paraId="2BD1B6E7" w14:textId="77777777" w:rsidR="00D56E1E" w:rsidRPr="003E4DDB" w:rsidRDefault="00D56E1E" w:rsidP="003E4DDB">
      <w:pPr>
        <w:spacing w:after="0" w:line="276" w:lineRule="auto"/>
        <w:rPr>
          <w:rFonts w:cstheme="minorHAnsi"/>
          <w:sz w:val="18"/>
          <w:szCs w:val="18"/>
        </w:rPr>
      </w:pPr>
    </w:p>
    <w:p w14:paraId="27628913" w14:textId="77777777" w:rsidR="003E4DDB" w:rsidRPr="003E4DDB" w:rsidRDefault="003E4DDB" w:rsidP="003E4DDB">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8"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14:paraId="0A31608E" w14:textId="77777777"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14:paraId="2351DDB9" w14:textId="77777777" w:rsidR="00D56E1E" w:rsidRPr="003E4DDB" w:rsidRDefault="00D56E1E" w:rsidP="003E4DDB">
      <w:pPr>
        <w:spacing w:after="0" w:line="276" w:lineRule="auto"/>
        <w:rPr>
          <w:rFonts w:cstheme="minorHAnsi"/>
          <w:sz w:val="18"/>
          <w:szCs w:val="18"/>
        </w:rPr>
      </w:pPr>
    </w:p>
    <w:p w14:paraId="16B3D1E5" w14:textId="77777777"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14:paraId="0B880B8F" w14:textId="23CDA1B9" w:rsidR="00D56E1E" w:rsidRDefault="00BE3989" w:rsidP="003E4DDB">
      <w:pPr>
        <w:spacing w:after="0" w:line="276" w:lineRule="auto"/>
        <w:rPr>
          <w:sz w:val="16"/>
          <w:szCs w:val="16"/>
        </w:rPr>
      </w:pPr>
      <w:r>
        <w:rPr>
          <w:rFonts w:cstheme="minorHAnsi"/>
          <w:sz w:val="18"/>
          <w:szCs w:val="18"/>
        </w:rPr>
        <w:t xml:space="preserve">                 </w:t>
      </w:r>
      <w:r w:rsidR="002155AD">
        <w:rPr>
          <w:rFonts w:cstheme="minorHAnsi"/>
          <w:sz w:val="18"/>
          <w:szCs w:val="18"/>
        </w:rPr>
        <w:t>…………………………………………………….</w:t>
      </w:r>
    </w:p>
    <w:p w14:paraId="7D30221C" w14:textId="77777777" w:rsidR="002155AD" w:rsidRPr="00D27698" w:rsidRDefault="002155AD" w:rsidP="00F777D1">
      <w:pPr>
        <w:spacing w:after="0" w:line="276" w:lineRule="auto"/>
        <w:rPr>
          <w:sz w:val="16"/>
          <w:szCs w:val="16"/>
        </w:rPr>
      </w:pPr>
    </w:p>
    <w:p w14:paraId="3A99745C" w14:textId="77777777" w:rsidR="00D659A6" w:rsidRPr="00C06E9C" w:rsidRDefault="003E4DDB" w:rsidP="003E4DDB">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sectPr w:rsidR="00D659A6" w:rsidRPr="00C06E9C" w:rsidSect="00706C5C">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7A16" w14:textId="77777777" w:rsidR="00706C5C" w:rsidRDefault="00706C5C" w:rsidP="00D659A6">
      <w:pPr>
        <w:spacing w:after="0" w:line="240" w:lineRule="auto"/>
      </w:pPr>
      <w:r>
        <w:separator/>
      </w:r>
    </w:p>
  </w:endnote>
  <w:endnote w:type="continuationSeparator" w:id="0">
    <w:p w14:paraId="7B376B1D" w14:textId="77777777" w:rsidR="00706C5C" w:rsidRDefault="00706C5C"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5F9A4" w14:textId="77777777" w:rsidR="00706C5C" w:rsidRDefault="00706C5C" w:rsidP="00D659A6">
      <w:pPr>
        <w:spacing w:after="0" w:line="240" w:lineRule="auto"/>
      </w:pPr>
      <w:r>
        <w:separator/>
      </w:r>
    </w:p>
  </w:footnote>
  <w:footnote w:type="continuationSeparator" w:id="0">
    <w:p w14:paraId="51D4CF4C" w14:textId="77777777" w:rsidR="00706C5C" w:rsidRDefault="00706C5C"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19938233">
    <w:abstractNumId w:val="1"/>
  </w:num>
  <w:num w:numId="2" w16cid:durableId="23150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59A6"/>
    <w:rsid w:val="0004504D"/>
    <w:rsid w:val="0005175C"/>
    <w:rsid w:val="000A0EB9"/>
    <w:rsid w:val="000E3F65"/>
    <w:rsid w:val="000E4D2D"/>
    <w:rsid w:val="00155F87"/>
    <w:rsid w:val="001626C5"/>
    <w:rsid w:val="001817F1"/>
    <w:rsid w:val="001D2C8D"/>
    <w:rsid w:val="002155AD"/>
    <w:rsid w:val="002A09C9"/>
    <w:rsid w:val="002B2B57"/>
    <w:rsid w:val="002D25D0"/>
    <w:rsid w:val="00304D3B"/>
    <w:rsid w:val="003B304E"/>
    <w:rsid w:val="003E4DDB"/>
    <w:rsid w:val="003F0FE0"/>
    <w:rsid w:val="00401EAB"/>
    <w:rsid w:val="0045434F"/>
    <w:rsid w:val="004E15FB"/>
    <w:rsid w:val="00563477"/>
    <w:rsid w:val="005A652B"/>
    <w:rsid w:val="005B5510"/>
    <w:rsid w:val="005B6465"/>
    <w:rsid w:val="00681DD0"/>
    <w:rsid w:val="00687C52"/>
    <w:rsid w:val="006C6DE0"/>
    <w:rsid w:val="00706C5C"/>
    <w:rsid w:val="00731D1D"/>
    <w:rsid w:val="00787615"/>
    <w:rsid w:val="007B6DDA"/>
    <w:rsid w:val="00840225"/>
    <w:rsid w:val="00865A3B"/>
    <w:rsid w:val="008D78A2"/>
    <w:rsid w:val="00904D57"/>
    <w:rsid w:val="00933170"/>
    <w:rsid w:val="00954DA3"/>
    <w:rsid w:val="00A47650"/>
    <w:rsid w:val="00AD15C2"/>
    <w:rsid w:val="00AF1719"/>
    <w:rsid w:val="00B5620E"/>
    <w:rsid w:val="00B762B8"/>
    <w:rsid w:val="00BC3D1B"/>
    <w:rsid w:val="00BE3989"/>
    <w:rsid w:val="00C06E9C"/>
    <w:rsid w:val="00C62FBC"/>
    <w:rsid w:val="00C73AC1"/>
    <w:rsid w:val="00CC2ACB"/>
    <w:rsid w:val="00D27698"/>
    <w:rsid w:val="00D56E1E"/>
    <w:rsid w:val="00D659A6"/>
    <w:rsid w:val="00D92E57"/>
    <w:rsid w:val="00D9404D"/>
    <w:rsid w:val="00DE0825"/>
    <w:rsid w:val="00E90FF4"/>
    <w:rsid w:val="00ED22C6"/>
    <w:rsid w:val="00F60DEC"/>
    <w:rsid w:val="00F777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9A08"/>
  <w15:docId w15:val="{BBA861DD-F795-48AC-A497-C9211AB4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rPr>
  </w:style>
  <w:style w:type="paragraph" w:styleId="BalonMetni">
    <w:name w:val="Balloon Text"/>
    <w:basedOn w:val="Normal"/>
    <w:link w:val="BalonMetniChar"/>
    <w:uiPriority w:val="99"/>
    <w:semiHidden/>
    <w:unhideWhenUsed/>
    <w:rsid w:val="00A476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7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607</Words>
  <Characters>3462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Doç. Dr.  Veysel KAPLAN</cp:lastModifiedBy>
  <cp:revision>35</cp:revision>
  <dcterms:created xsi:type="dcterms:W3CDTF">2023-02-11T07:19:00Z</dcterms:created>
  <dcterms:modified xsi:type="dcterms:W3CDTF">2024-03-08T12:38:00Z</dcterms:modified>
</cp:coreProperties>
</file>